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38" w:rsidRPr="002A5FFB" w:rsidRDefault="00AB4038"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36"/>
          <w:szCs w:val="36"/>
        </w:rPr>
      </w:pPr>
    </w:p>
    <w:p w:rsidR="00AB4038" w:rsidRPr="002A5FFB" w:rsidRDefault="00AB4038" w:rsidP="00E5490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sz w:val="44"/>
          <w:szCs w:val="44"/>
        </w:rPr>
      </w:pPr>
      <w:r w:rsidRPr="002A5FFB">
        <w:rPr>
          <w:rFonts w:asciiTheme="minorHAnsi" w:hAnsiTheme="minorHAnsi" w:cstheme="minorHAnsi"/>
          <w:b/>
          <w:bCs/>
          <w:i/>
          <w:sz w:val="44"/>
          <w:szCs w:val="44"/>
        </w:rPr>
        <w:t>PIANO ANNUALE DELLE ATTIVITA’</w:t>
      </w:r>
    </w:p>
    <w:p w:rsidR="00AB4038" w:rsidRPr="002A5FFB" w:rsidRDefault="000C06E5" w:rsidP="00E5490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sz w:val="36"/>
          <w:szCs w:val="36"/>
        </w:rPr>
      </w:pPr>
      <w:r w:rsidRPr="002A5FFB">
        <w:rPr>
          <w:rFonts w:asciiTheme="minorHAnsi" w:hAnsiTheme="minorHAnsi" w:cstheme="minorHAnsi"/>
          <w:b/>
          <w:bCs/>
          <w:i/>
          <w:sz w:val="36"/>
          <w:szCs w:val="36"/>
        </w:rPr>
        <w:t>A.S.2020/2021</w:t>
      </w:r>
    </w:p>
    <w:p w:rsidR="00AB4038" w:rsidRPr="002A5FFB" w:rsidRDefault="00AB4038" w:rsidP="00E5490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sz w:val="32"/>
          <w:szCs w:val="32"/>
        </w:rPr>
      </w:pPr>
      <w:r w:rsidRPr="002A5FFB">
        <w:rPr>
          <w:rFonts w:asciiTheme="minorHAnsi" w:hAnsiTheme="minorHAnsi" w:cstheme="minorHAnsi"/>
          <w:b/>
          <w:bCs/>
          <w:i/>
          <w:sz w:val="32"/>
          <w:szCs w:val="32"/>
        </w:rPr>
        <w:t>Approvato dal collegio dei docenti unificato del</w:t>
      </w:r>
    </w:p>
    <w:p w:rsidR="00AB4038" w:rsidRPr="002A5FFB" w:rsidRDefault="000C06E5" w:rsidP="00E5490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sz w:val="32"/>
          <w:szCs w:val="32"/>
        </w:rPr>
      </w:pPr>
      <w:r w:rsidRPr="002A5FFB">
        <w:rPr>
          <w:rFonts w:asciiTheme="minorHAnsi" w:hAnsiTheme="minorHAnsi" w:cstheme="minorHAnsi"/>
          <w:b/>
          <w:bCs/>
          <w:i/>
          <w:sz w:val="32"/>
          <w:szCs w:val="32"/>
        </w:rPr>
        <w:t>11 settembre 2020</w:t>
      </w:r>
    </w:p>
    <w:p w:rsidR="003F7E49" w:rsidRPr="002A5FFB" w:rsidRDefault="003F7E49"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36"/>
          <w:szCs w:val="36"/>
        </w:rPr>
      </w:pPr>
    </w:p>
    <w:p w:rsidR="00F9079D" w:rsidRPr="002A5FFB" w:rsidRDefault="00F9079D" w:rsidP="00BE42D0">
      <w:pPr>
        <w:jc w:val="both"/>
        <w:rPr>
          <w:rFonts w:asciiTheme="minorHAnsi" w:hAnsiTheme="minorHAnsi" w:cstheme="minorHAnsi"/>
          <w:sz w:val="22"/>
          <w:szCs w:val="22"/>
        </w:rPr>
      </w:pPr>
    </w:p>
    <w:p w:rsidR="00BA748C" w:rsidRPr="002A5FFB" w:rsidRDefault="00BA748C" w:rsidP="00BE42D0">
      <w:pPr>
        <w:rPr>
          <w:rFonts w:asciiTheme="minorHAnsi" w:hAnsiTheme="minorHAnsi" w:cstheme="minorHAnsi"/>
          <w:sz w:val="22"/>
          <w:szCs w:val="22"/>
        </w:rPr>
      </w:pPr>
      <w:r w:rsidRPr="002A5FFB">
        <w:rPr>
          <w:rFonts w:asciiTheme="minorHAnsi" w:hAnsiTheme="minorHAnsi" w:cstheme="minorHAnsi"/>
          <w:sz w:val="22"/>
          <w:szCs w:val="22"/>
        </w:rPr>
        <w:t>Il Piano Annuale delle Attività costituisce l’insieme delle condizioni organizzative e gestionali necessarie alla realizzazione della programmazione educativa e didattica della scuola. Viene predisposto dal Dirigente Scolastico, sulla base delle eventuali proposte degli organi collegiali; rappresenta uno strumento attuativo del Piano Triennale dell’Offerta Formativa e la base di riferimento per il Contratto Collettivo Integrativo di Istituto.</w:t>
      </w:r>
      <w:r w:rsidRPr="002A5FFB">
        <w:rPr>
          <w:rFonts w:asciiTheme="minorHAnsi" w:hAnsiTheme="minorHAnsi" w:cstheme="minorHAnsi"/>
          <w:sz w:val="22"/>
          <w:szCs w:val="22"/>
        </w:rPr>
        <w:br/>
        <w:t>Il presente Piano Annuale delle Attivi</w:t>
      </w:r>
      <w:r w:rsidR="000C06E5" w:rsidRPr="002A5FFB">
        <w:rPr>
          <w:rFonts w:asciiTheme="minorHAnsi" w:hAnsiTheme="minorHAnsi" w:cstheme="minorHAnsi"/>
          <w:sz w:val="22"/>
          <w:szCs w:val="22"/>
        </w:rPr>
        <w:t>tà per l’anno scolastico 2020</w:t>
      </w:r>
      <w:r w:rsidR="001A056C" w:rsidRPr="002A5FFB">
        <w:rPr>
          <w:rFonts w:asciiTheme="minorHAnsi" w:hAnsiTheme="minorHAnsi" w:cstheme="minorHAnsi"/>
          <w:sz w:val="22"/>
          <w:szCs w:val="22"/>
        </w:rPr>
        <w:t>/2</w:t>
      </w:r>
      <w:r w:rsidR="000C06E5" w:rsidRPr="002A5FFB">
        <w:rPr>
          <w:rFonts w:asciiTheme="minorHAnsi" w:hAnsiTheme="minorHAnsi" w:cstheme="minorHAnsi"/>
          <w:sz w:val="22"/>
          <w:szCs w:val="22"/>
        </w:rPr>
        <w:t>1</w:t>
      </w:r>
      <w:r w:rsidRPr="002A5FFB">
        <w:rPr>
          <w:rFonts w:asciiTheme="minorHAnsi" w:hAnsiTheme="minorHAnsi" w:cstheme="minorHAnsi"/>
          <w:sz w:val="22"/>
          <w:szCs w:val="22"/>
        </w:rPr>
        <w:t xml:space="preserve"> è portato all’approvazione del  Collegio</w:t>
      </w:r>
      <w:r w:rsidR="00F9079D" w:rsidRPr="002A5FFB">
        <w:rPr>
          <w:rFonts w:asciiTheme="minorHAnsi" w:hAnsiTheme="minorHAnsi" w:cstheme="minorHAnsi"/>
          <w:sz w:val="22"/>
          <w:szCs w:val="22"/>
        </w:rPr>
        <w:t xml:space="preserve"> dei </w:t>
      </w:r>
      <w:r w:rsidRPr="002A5FFB">
        <w:rPr>
          <w:rFonts w:asciiTheme="minorHAnsi" w:hAnsiTheme="minorHAnsi" w:cstheme="minorHAnsi"/>
          <w:sz w:val="22"/>
          <w:szCs w:val="22"/>
        </w:rPr>
        <w:t>Docenti n</w:t>
      </w:r>
      <w:r w:rsidR="000C06E5" w:rsidRPr="002A5FFB">
        <w:rPr>
          <w:rFonts w:asciiTheme="minorHAnsi" w:hAnsiTheme="minorHAnsi" w:cstheme="minorHAnsi"/>
          <w:sz w:val="22"/>
          <w:szCs w:val="22"/>
        </w:rPr>
        <w:t>ella seduta dell’ 11  settembre 2020</w:t>
      </w:r>
      <w:r w:rsidR="008C7C40" w:rsidRPr="002A5FFB">
        <w:rPr>
          <w:rFonts w:asciiTheme="minorHAnsi" w:hAnsiTheme="minorHAnsi" w:cstheme="minorHAnsi"/>
          <w:sz w:val="22"/>
          <w:szCs w:val="22"/>
        </w:rPr>
        <w:t xml:space="preserve"> </w:t>
      </w:r>
      <w:r w:rsidRPr="002A5FFB">
        <w:rPr>
          <w:rFonts w:asciiTheme="minorHAnsi" w:hAnsiTheme="minorHAnsi" w:cstheme="minorHAnsi"/>
          <w:sz w:val="22"/>
          <w:szCs w:val="22"/>
        </w:rPr>
        <w:t xml:space="preserve"> e potrà essere modificato, nel corso del</w:t>
      </w:r>
      <w:r w:rsidR="008C7C40" w:rsidRPr="002A5FFB">
        <w:rPr>
          <w:rFonts w:asciiTheme="minorHAnsi" w:hAnsiTheme="minorHAnsi" w:cstheme="minorHAnsi"/>
          <w:sz w:val="22"/>
          <w:szCs w:val="22"/>
        </w:rPr>
        <w:t>l’</w:t>
      </w:r>
      <w:r w:rsidRPr="002A5FFB">
        <w:rPr>
          <w:rFonts w:asciiTheme="minorHAnsi" w:hAnsiTheme="minorHAnsi" w:cstheme="minorHAnsi"/>
          <w:sz w:val="22"/>
          <w:szCs w:val="22"/>
        </w:rPr>
        <w:t xml:space="preserve"> anno scolastico, per far fronte a possibili nuove esigenze.</w:t>
      </w:r>
      <w:r w:rsidRPr="002A5FFB">
        <w:rPr>
          <w:rFonts w:asciiTheme="minorHAnsi" w:hAnsiTheme="minorHAnsi" w:cstheme="minorHAnsi"/>
          <w:sz w:val="22"/>
          <w:szCs w:val="22"/>
        </w:rPr>
        <w:br/>
      </w:r>
    </w:p>
    <w:p w:rsidR="00E37B9B" w:rsidRPr="002A5FFB" w:rsidRDefault="00E37B9B"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t>Risorse umane</w:t>
      </w:r>
    </w:p>
    <w:p w:rsidR="00E37B9B" w:rsidRPr="002A5FFB" w:rsidRDefault="00E37B9B" w:rsidP="00BE42D0">
      <w:pPr>
        <w:jc w:val="both"/>
        <w:rPr>
          <w:rFonts w:asciiTheme="minorHAnsi" w:hAnsiTheme="minorHAnsi" w:cstheme="minorHAnsi"/>
        </w:rPr>
      </w:pPr>
      <w:r w:rsidRPr="002A5FFB">
        <w:rPr>
          <w:rFonts w:asciiTheme="minorHAnsi" w:hAnsiTheme="minorHAnsi" w:cstheme="minorHAnsi"/>
        </w:rPr>
        <w:t>Il Piano definisce innanzitutto la distribuzione delle risorse professionali assegnate al</w:t>
      </w:r>
      <w:r w:rsidR="003F7E49" w:rsidRPr="002A5FFB">
        <w:rPr>
          <w:rFonts w:asciiTheme="minorHAnsi" w:hAnsiTheme="minorHAnsi" w:cstheme="minorHAnsi"/>
        </w:rPr>
        <w:t>l’organico funzionale dell’Istituzione</w:t>
      </w:r>
      <w:r w:rsidRPr="002A5FFB">
        <w:rPr>
          <w:rFonts w:asciiTheme="minorHAnsi" w:hAnsiTheme="minorHAnsi" w:cstheme="minorHAnsi"/>
        </w:rPr>
        <w:t xml:space="preserve"> che vengono qui riepilogate.</w:t>
      </w:r>
    </w:p>
    <w:p w:rsidR="002E34AA" w:rsidRPr="002A5FFB" w:rsidRDefault="002E34AA" w:rsidP="00BE42D0">
      <w:pPr>
        <w:jc w:val="both"/>
        <w:rPr>
          <w:rFonts w:asciiTheme="minorHAnsi" w:hAnsiTheme="minorHAnsi" w:cstheme="minorHAnsi"/>
          <w:b/>
          <w:bCs/>
        </w:rPr>
      </w:pPr>
    </w:p>
    <w:p w:rsidR="00E37B9B" w:rsidRPr="00C035E2" w:rsidRDefault="00E37B9B" w:rsidP="00BE42D0">
      <w:pPr>
        <w:jc w:val="both"/>
        <w:rPr>
          <w:rFonts w:asciiTheme="minorHAnsi" w:hAnsiTheme="minorHAnsi" w:cstheme="minorHAnsi"/>
          <w:b/>
          <w:bCs/>
        </w:rPr>
      </w:pPr>
      <w:r w:rsidRPr="00C035E2">
        <w:rPr>
          <w:rFonts w:asciiTheme="minorHAnsi" w:hAnsiTheme="minorHAnsi" w:cstheme="minorHAnsi"/>
          <w:b/>
          <w:bCs/>
        </w:rPr>
        <w:t>Scuola dell’infanzia</w:t>
      </w:r>
    </w:p>
    <w:p w:rsidR="00C035E2" w:rsidRPr="00C035E2" w:rsidRDefault="00C035E2" w:rsidP="00BE42D0">
      <w:pPr>
        <w:jc w:val="both"/>
        <w:rPr>
          <w:rFonts w:asciiTheme="minorHAnsi" w:hAnsiTheme="minorHAnsi" w:cstheme="minorHAnsi"/>
          <w:b/>
          <w:bCs/>
        </w:rPr>
      </w:pPr>
      <w:r w:rsidRPr="00C035E2">
        <w:rPr>
          <w:rFonts w:asciiTheme="minorHAnsi" w:hAnsiTheme="minorHAnsi" w:cstheme="minorHAnsi"/>
          <w:b/>
          <w:bCs/>
        </w:rPr>
        <w:t>Organico di diritto</w:t>
      </w:r>
    </w:p>
    <w:p w:rsidR="00E37B9B" w:rsidRDefault="00E37B9B" w:rsidP="00BE42D0">
      <w:pPr>
        <w:jc w:val="both"/>
        <w:rPr>
          <w:rFonts w:asciiTheme="minorHAnsi" w:hAnsiTheme="minorHAnsi" w:cstheme="minorHAnsi"/>
          <w:b/>
          <w:bCs/>
          <w:highlight w:val="yellow"/>
          <w:bdr w:val="single" w:sz="4" w:space="0" w:color="auto"/>
        </w:rPr>
      </w:pPr>
    </w:p>
    <w:p w:rsidR="002A5FFB" w:rsidRDefault="002A5FFB" w:rsidP="00BE42D0">
      <w:pPr>
        <w:jc w:val="both"/>
        <w:rPr>
          <w:rFonts w:asciiTheme="minorHAnsi" w:hAnsiTheme="minorHAnsi" w:cstheme="minorHAnsi"/>
          <w:b/>
          <w:bCs/>
          <w:highlight w:val="yellow"/>
          <w:bdr w:val="single" w:sz="4" w:space="0" w:color="auto"/>
        </w:rPr>
      </w:pPr>
      <w:r>
        <w:rPr>
          <w:noProof/>
          <w:lang w:eastAsia="it-IT"/>
        </w:rPr>
        <w:drawing>
          <wp:inline distT="0" distB="0" distL="0" distR="0" wp14:anchorId="01F5BDFD" wp14:editId="7A1EABF0">
            <wp:extent cx="6294120" cy="16154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94120" cy="1615440"/>
                    </a:xfrm>
                    <a:prstGeom prst="rect">
                      <a:avLst/>
                    </a:prstGeom>
                  </pic:spPr>
                </pic:pic>
              </a:graphicData>
            </a:graphic>
          </wp:inline>
        </w:drawing>
      </w:r>
    </w:p>
    <w:p w:rsidR="002A5FFB" w:rsidRDefault="002A5FFB" w:rsidP="00BE42D0">
      <w:pPr>
        <w:jc w:val="both"/>
        <w:rPr>
          <w:rFonts w:asciiTheme="minorHAnsi" w:hAnsiTheme="minorHAnsi" w:cstheme="minorHAnsi"/>
          <w:b/>
          <w:bCs/>
          <w:highlight w:val="yellow"/>
          <w:bdr w:val="single" w:sz="4" w:space="0" w:color="auto"/>
        </w:rPr>
      </w:pPr>
    </w:p>
    <w:p w:rsidR="002A5FFB" w:rsidRPr="002A5FFB" w:rsidRDefault="002A5FFB" w:rsidP="00BE42D0">
      <w:pPr>
        <w:jc w:val="both"/>
        <w:rPr>
          <w:rFonts w:asciiTheme="minorHAnsi" w:hAnsiTheme="minorHAnsi" w:cstheme="minorHAnsi"/>
          <w:b/>
          <w:bCs/>
          <w:highlight w:val="yellow"/>
          <w:bdr w:val="single" w:sz="4" w:space="0" w:color="auto"/>
        </w:rPr>
      </w:pPr>
    </w:p>
    <w:p w:rsidR="00E37B9B" w:rsidRDefault="00E37B9B" w:rsidP="00BE42D0">
      <w:pPr>
        <w:jc w:val="both"/>
        <w:rPr>
          <w:rFonts w:asciiTheme="minorHAnsi" w:hAnsiTheme="minorHAnsi" w:cstheme="minorHAnsi"/>
          <w:b/>
          <w:bCs/>
        </w:rPr>
      </w:pPr>
      <w:r w:rsidRPr="00C035E2">
        <w:rPr>
          <w:rFonts w:asciiTheme="minorHAnsi" w:hAnsiTheme="minorHAnsi" w:cstheme="minorHAnsi"/>
          <w:b/>
          <w:bCs/>
        </w:rPr>
        <w:t>Scuola primaria</w:t>
      </w:r>
    </w:p>
    <w:p w:rsidR="00C035E2" w:rsidRPr="00C035E2" w:rsidRDefault="00C035E2" w:rsidP="00BE42D0">
      <w:pPr>
        <w:jc w:val="both"/>
        <w:rPr>
          <w:rFonts w:asciiTheme="minorHAnsi" w:hAnsiTheme="minorHAnsi" w:cstheme="minorHAnsi"/>
          <w:b/>
          <w:bCs/>
        </w:rPr>
      </w:pPr>
      <w:r>
        <w:rPr>
          <w:rFonts w:asciiTheme="minorHAnsi" w:hAnsiTheme="minorHAnsi" w:cstheme="minorHAnsi"/>
          <w:b/>
          <w:bCs/>
        </w:rPr>
        <w:t>Organico di diritto</w:t>
      </w:r>
    </w:p>
    <w:p w:rsidR="00E5490D" w:rsidRPr="002A5FFB" w:rsidRDefault="002A5FFB" w:rsidP="00BE42D0">
      <w:pPr>
        <w:jc w:val="both"/>
        <w:rPr>
          <w:rFonts w:asciiTheme="minorHAnsi" w:hAnsiTheme="minorHAnsi" w:cstheme="minorHAnsi"/>
          <w:i/>
          <w:iCs/>
          <w:highlight w:val="yellow"/>
          <w:u w:val="single"/>
        </w:rPr>
      </w:pPr>
      <w:r>
        <w:rPr>
          <w:noProof/>
          <w:lang w:eastAsia="it-IT"/>
        </w:rPr>
        <w:lastRenderedPageBreak/>
        <w:drawing>
          <wp:inline distT="0" distB="0" distL="0" distR="0" wp14:anchorId="75CEA722" wp14:editId="663A9627">
            <wp:extent cx="6332220" cy="210566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32220" cy="2105660"/>
                    </a:xfrm>
                    <a:prstGeom prst="rect">
                      <a:avLst/>
                    </a:prstGeom>
                  </pic:spPr>
                </pic:pic>
              </a:graphicData>
            </a:graphic>
          </wp:inline>
        </w:drawing>
      </w:r>
    </w:p>
    <w:p w:rsidR="006A3F7E" w:rsidRDefault="006A3F7E" w:rsidP="00BE42D0">
      <w:pPr>
        <w:jc w:val="both"/>
        <w:rPr>
          <w:rFonts w:asciiTheme="minorHAnsi" w:hAnsiTheme="minorHAnsi" w:cstheme="minorHAnsi"/>
          <w:b/>
          <w:iCs/>
        </w:rPr>
      </w:pPr>
    </w:p>
    <w:p w:rsidR="006A3F7E" w:rsidRDefault="006A3F7E" w:rsidP="00BE42D0">
      <w:pPr>
        <w:jc w:val="both"/>
        <w:rPr>
          <w:rFonts w:asciiTheme="minorHAnsi" w:hAnsiTheme="minorHAnsi" w:cstheme="minorHAnsi"/>
          <w:b/>
          <w:iCs/>
        </w:rPr>
      </w:pPr>
    </w:p>
    <w:p w:rsidR="002A5FFB" w:rsidRPr="002A5FFB" w:rsidRDefault="002A5FFB" w:rsidP="00BE42D0">
      <w:pPr>
        <w:jc w:val="both"/>
        <w:rPr>
          <w:rFonts w:asciiTheme="minorHAnsi" w:hAnsiTheme="minorHAnsi" w:cstheme="minorHAnsi"/>
          <w:iCs/>
        </w:rPr>
      </w:pPr>
      <w:r w:rsidRPr="00C035E2">
        <w:rPr>
          <w:rFonts w:asciiTheme="minorHAnsi" w:hAnsiTheme="minorHAnsi" w:cstheme="minorHAnsi"/>
          <w:b/>
          <w:iCs/>
        </w:rPr>
        <w:t xml:space="preserve">Organico di </w:t>
      </w:r>
      <w:proofErr w:type="gramStart"/>
      <w:r w:rsidRPr="00C035E2">
        <w:rPr>
          <w:rFonts w:asciiTheme="minorHAnsi" w:hAnsiTheme="minorHAnsi" w:cstheme="minorHAnsi"/>
          <w:b/>
          <w:iCs/>
        </w:rPr>
        <w:t>potenziamento</w:t>
      </w:r>
      <w:r w:rsidRPr="002A5FFB">
        <w:rPr>
          <w:rFonts w:asciiTheme="minorHAnsi" w:hAnsiTheme="minorHAnsi" w:cstheme="minorHAnsi"/>
          <w:iCs/>
        </w:rPr>
        <w:t xml:space="preserve"> :</w:t>
      </w:r>
      <w:proofErr w:type="gramEnd"/>
      <w:r w:rsidRPr="002A5FFB">
        <w:rPr>
          <w:rFonts w:asciiTheme="minorHAnsi" w:hAnsiTheme="minorHAnsi" w:cstheme="minorHAnsi"/>
          <w:iCs/>
        </w:rPr>
        <w:t xml:space="preserve"> 4 posti comuni e 1 posto Sostegno</w:t>
      </w:r>
    </w:p>
    <w:p w:rsidR="00E5490D" w:rsidRPr="002A5FFB" w:rsidRDefault="00E5490D" w:rsidP="00BE42D0">
      <w:pPr>
        <w:jc w:val="both"/>
        <w:rPr>
          <w:rFonts w:asciiTheme="minorHAnsi" w:hAnsiTheme="minorHAnsi" w:cstheme="minorHAnsi"/>
          <w:i/>
          <w:iCs/>
          <w:highlight w:val="yellow"/>
          <w:u w:val="single"/>
        </w:rPr>
      </w:pPr>
    </w:p>
    <w:p w:rsidR="00E37B9B" w:rsidRPr="002A5FFB" w:rsidRDefault="00E37B9B" w:rsidP="00BE42D0">
      <w:pPr>
        <w:jc w:val="both"/>
        <w:rPr>
          <w:rFonts w:asciiTheme="minorHAnsi" w:hAnsiTheme="minorHAnsi" w:cstheme="minorHAnsi"/>
          <w:i/>
          <w:iCs/>
          <w:u w:val="single"/>
        </w:rPr>
      </w:pPr>
      <w:r w:rsidRPr="002A5FFB">
        <w:rPr>
          <w:rFonts w:asciiTheme="minorHAnsi" w:hAnsiTheme="minorHAnsi" w:cstheme="minorHAnsi"/>
          <w:i/>
          <w:iCs/>
          <w:u w:val="single"/>
        </w:rPr>
        <w:t>Insegnamento della Lingua Comunitaria: Inglese</w:t>
      </w:r>
    </w:p>
    <w:p w:rsidR="00E37B9B" w:rsidRPr="002A5FFB" w:rsidRDefault="00E37B9B" w:rsidP="00BE42D0">
      <w:pPr>
        <w:jc w:val="both"/>
        <w:rPr>
          <w:rFonts w:asciiTheme="minorHAnsi" w:hAnsiTheme="minorHAnsi" w:cstheme="minorHAnsi"/>
        </w:rPr>
      </w:pPr>
      <w:r w:rsidRPr="002A5FFB">
        <w:rPr>
          <w:rFonts w:asciiTheme="minorHAnsi" w:hAnsiTheme="minorHAnsi" w:cstheme="minorHAnsi"/>
        </w:rPr>
        <w:t>Nella scuola primaria l’insegnamento della lingua inglese avviene attraverso l’apporto dei docenti specialisti e degli insegnanti di classe specializzati, favorendo in tal modo un approccio alla lingua straniera secondo i principi espressi nell’o</w:t>
      </w:r>
      <w:r w:rsidR="00F0521C" w:rsidRPr="002A5FFB">
        <w:rPr>
          <w:rFonts w:asciiTheme="minorHAnsi" w:hAnsiTheme="minorHAnsi" w:cstheme="minorHAnsi"/>
        </w:rPr>
        <w:t>fferta formativa dell’I.C. Favria.</w:t>
      </w:r>
    </w:p>
    <w:p w:rsidR="00E37B9B" w:rsidRPr="002A5FFB" w:rsidRDefault="00E37B9B" w:rsidP="00BE42D0">
      <w:pPr>
        <w:jc w:val="both"/>
        <w:rPr>
          <w:rFonts w:asciiTheme="minorHAnsi" w:hAnsiTheme="minorHAnsi" w:cstheme="minorHAnsi"/>
        </w:rPr>
      </w:pPr>
    </w:p>
    <w:p w:rsidR="006A3F7E" w:rsidRDefault="006A3F7E" w:rsidP="00BE42D0">
      <w:pPr>
        <w:jc w:val="both"/>
        <w:rPr>
          <w:rFonts w:asciiTheme="minorHAnsi" w:hAnsiTheme="minorHAnsi" w:cstheme="minorHAnsi"/>
          <w:b/>
        </w:rPr>
      </w:pPr>
    </w:p>
    <w:p w:rsidR="00E37B9B" w:rsidRPr="002A5FFB" w:rsidRDefault="00E37B9B" w:rsidP="00BE42D0">
      <w:pPr>
        <w:jc w:val="both"/>
        <w:rPr>
          <w:rFonts w:asciiTheme="minorHAnsi" w:hAnsiTheme="minorHAnsi" w:cstheme="minorHAnsi"/>
          <w:b/>
        </w:rPr>
      </w:pPr>
      <w:r w:rsidRPr="002A5FFB">
        <w:rPr>
          <w:rFonts w:asciiTheme="minorHAnsi" w:hAnsiTheme="minorHAnsi" w:cstheme="minorHAnsi"/>
          <w:b/>
        </w:rPr>
        <w:t>Scuola secondaria di primo grado</w:t>
      </w:r>
      <w:r w:rsidR="00CE446B" w:rsidRPr="002A5FFB">
        <w:rPr>
          <w:rFonts w:asciiTheme="minorHAnsi" w:hAnsiTheme="minorHAnsi" w:cstheme="minorHAnsi"/>
          <w:b/>
        </w:rPr>
        <w:t xml:space="preserve"> </w:t>
      </w:r>
      <w:proofErr w:type="gramStart"/>
      <w:r w:rsidR="00CE446B" w:rsidRPr="002A5FFB">
        <w:rPr>
          <w:rFonts w:asciiTheme="minorHAnsi" w:hAnsiTheme="minorHAnsi" w:cstheme="minorHAnsi"/>
          <w:b/>
        </w:rPr>
        <w:t>di  FAVRIA</w:t>
      </w:r>
      <w:proofErr w:type="gramEnd"/>
    </w:p>
    <w:p w:rsidR="00CE446B" w:rsidRPr="002A5FFB" w:rsidRDefault="00BE42D0" w:rsidP="00BE42D0">
      <w:pPr>
        <w:jc w:val="both"/>
        <w:rPr>
          <w:rFonts w:asciiTheme="minorHAnsi" w:hAnsiTheme="minorHAnsi" w:cstheme="minorHAnsi"/>
        </w:rPr>
      </w:pPr>
      <w:r w:rsidRPr="002A5FFB">
        <w:rPr>
          <w:rFonts w:asciiTheme="minorHAnsi" w:hAnsiTheme="minorHAnsi" w:cstheme="minorHAnsi"/>
        </w:rPr>
        <w:t>14 classi di cui 11</w:t>
      </w:r>
      <w:r w:rsidR="00CE446B" w:rsidRPr="002A5FFB">
        <w:rPr>
          <w:rFonts w:asciiTheme="minorHAnsi" w:hAnsiTheme="minorHAnsi" w:cstheme="minorHAnsi"/>
        </w:rPr>
        <w:t xml:space="preserve"> a tempo normale e </w:t>
      </w:r>
      <w:smartTag w:uri="urn:schemas-microsoft-com:office:smarttags" w:element="metricconverter">
        <w:smartTagPr>
          <w:attr w:name="ProductID" w:val="3 A"/>
        </w:smartTagPr>
        <w:r w:rsidR="00CE446B" w:rsidRPr="002A5FFB">
          <w:rPr>
            <w:rFonts w:asciiTheme="minorHAnsi" w:hAnsiTheme="minorHAnsi" w:cstheme="minorHAnsi"/>
          </w:rPr>
          <w:t>3 a</w:t>
        </w:r>
      </w:smartTag>
      <w:r w:rsidR="00CE446B" w:rsidRPr="002A5FFB">
        <w:rPr>
          <w:rFonts w:asciiTheme="minorHAnsi" w:hAnsiTheme="minorHAnsi" w:cstheme="minorHAnsi"/>
        </w:rPr>
        <w:t xml:space="preserve"> tempo prolungato</w:t>
      </w:r>
    </w:p>
    <w:p w:rsidR="007655A4" w:rsidRPr="002A5FFB" w:rsidRDefault="007655A4" w:rsidP="00BE42D0">
      <w:pPr>
        <w:jc w:val="both"/>
        <w:rPr>
          <w:rFonts w:asciiTheme="minorHAnsi" w:hAnsiTheme="minorHAnsi" w:cstheme="minorHAnsi"/>
        </w:rPr>
      </w:pPr>
      <w:r w:rsidRPr="002A5FFB">
        <w:rPr>
          <w:rFonts w:asciiTheme="minorHAnsi" w:hAnsiTheme="minorHAnsi" w:cstheme="minorHAnsi"/>
        </w:rPr>
        <w:t>Per l’anno scolastico 2020/</w:t>
      </w:r>
      <w:proofErr w:type="gramStart"/>
      <w:r w:rsidRPr="002A5FFB">
        <w:rPr>
          <w:rFonts w:asciiTheme="minorHAnsi" w:hAnsiTheme="minorHAnsi" w:cstheme="minorHAnsi"/>
        </w:rPr>
        <w:t>21 ,in</w:t>
      </w:r>
      <w:proofErr w:type="gramEnd"/>
      <w:r w:rsidRPr="002A5FFB">
        <w:rPr>
          <w:rFonts w:asciiTheme="minorHAnsi" w:hAnsiTheme="minorHAnsi" w:cstheme="minorHAnsi"/>
        </w:rPr>
        <w:t xml:space="preserve"> considerazione delle norme per il contrasto del rischio epidemiologico COVI 19 e preso atto dei locali a disposizione , si rende necessaria la suddivisione di tre classi di scuola secondaria .</w:t>
      </w: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6A3F7E" w:rsidRDefault="006A3F7E" w:rsidP="00C035E2">
      <w:pPr>
        <w:rPr>
          <w:rFonts w:asciiTheme="minorHAnsi" w:hAnsiTheme="minorHAnsi" w:cstheme="minorHAnsi"/>
          <w:b/>
        </w:rPr>
      </w:pPr>
    </w:p>
    <w:p w:rsidR="00E37B9B" w:rsidRPr="00C035E2" w:rsidRDefault="00E37B9B" w:rsidP="00C035E2">
      <w:pPr>
        <w:rPr>
          <w:rFonts w:asciiTheme="minorHAnsi" w:hAnsiTheme="minorHAnsi" w:cstheme="minorHAnsi"/>
          <w:b/>
        </w:rPr>
      </w:pPr>
      <w:r w:rsidRPr="00C035E2">
        <w:rPr>
          <w:rFonts w:asciiTheme="minorHAnsi" w:hAnsiTheme="minorHAnsi" w:cstheme="minorHAnsi"/>
          <w:b/>
        </w:rPr>
        <w:lastRenderedPageBreak/>
        <w:t xml:space="preserve">Organico </w:t>
      </w:r>
      <w:r w:rsidR="007655A4" w:rsidRPr="00C035E2">
        <w:rPr>
          <w:rFonts w:asciiTheme="minorHAnsi" w:hAnsiTheme="minorHAnsi" w:cstheme="minorHAnsi"/>
          <w:b/>
        </w:rPr>
        <w:t>di diritto</w:t>
      </w:r>
    </w:p>
    <w:p w:rsidR="00C25080" w:rsidRPr="002A5FFB" w:rsidRDefault="002A5FFB" w:rsidP="00BE42D0">
      <w:pPr>
        <w:jc w:val="both"/>
        <w:rPr>
          <w:rFonts w:asciiTheme="minorHAnsi" w:hAnsiTheme="minorHAnsi" w:cstheme="minorHAnsi"/>
        </w:rPr>
      </w:pPr>
      <w:r>
        <w:rPr>
          <w:noProof/>
          <w:lang w:eastAsia="it-IT"/>
        </w:rPr>
        <w:drawing>
          <wp:inline distT="0" distB="0" distL="0" distR="0" wp14:anchorId="1E5AFF90" wp14:editId="52009781">
            <wp:extent cx="6332220" cy="42748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32220" cy="4274820"/>
                    </a:xfrm>
                    <a:prstGeom prst="rect">
                      <a:avLst/>
                    </a:prstGeom>
                  </pic:spPr>
                </pic:pic>
              </a:graphicData>
            </a:graphic>
          </wp:inline>
        </w:drawing>
      </w:r>
    </w:p>
    <w:p w:rsidR="00E37B9B" w:rsidRPr="002A5FFB" w:rsidRDefault="00C035E2" w:rsidP="00BE42D0">
      <w:pPr>
        <w:jc w:val="both"/>
        <w:rPr>
          <w:rFonts w:asciiTheme="minorHAnsi" w:hAnsiTheme="minorHAnsi" w:cstheme="minorHAnsi"/>
        </w:rPr>
      </w:pPr>
      <w:r>
        <w:rPr>
          <w:noProof/>
          <w:lang w:eastAsia="it-IT"/>
        </w:rPr>
        <w:drawing>
          <wp:inline distT="0" distB="0" distL="0" distR="0" wp14:anchorId="7105E10D" wp14:editId="19567F17">
            <wp:extent cx="6332220" cy="5911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32220" cy="591185"/>
                    </a:xfrm>
                    <a:prstGeom prst="rect">
                      <a:avLst/>
                    </a:prstGeom>
                  </pic:spPr>
                </pic:pic>
              </a:graphicData>
            </a:graphic>
          </wp:inline>
        </w:drawing>
      </w:r>
    </w:p>
    <w:p w:rsidR="00E37B9B" w:rsidRPr="00C035E2" w:rsidRDefault="00E37B9B" w:rsidP="00BE42D0">
      <w:pPr>
        <w:jc w:val="both"/>
        <w:rPr>
          <w:rFonts w:asciiTheme="minorHAnsi" w:hAnsiTheme="minorHAnsi" w:cstheme="minorHAnsi"/>
          <w:b/>
          <w:bCs/>
        </w:rPr>
      </w:pPr>
      <w:r w:rsidRPr="00C035E2">
        <w:rPr>
          <w:rFonts w:asciiTheme="minorHAnsi" w:hAnsiTheme="minorHAnsi" w:cstheme="minorHAnsi"/>
          <w:b/>
          <w:bCs/>
        </w:rPr>
        <w:t>Risorse per gli alunni diversamente abili</w:t>
      </w:r>
    </w:p>
    <w:p w:rsidR="00E37B9B" w:rsidRPr="002A5FFB" w:rsidRDefault="007655A4" w:rsidP="00BE42D0">
      <w:pPr>
        <w:jc w:val="both"/>
        <w:rPr>
          <w:rFonts w:asciiTheme="minorHAnsi" w:hAnsiTheme="minorHAnsi" w:cstheme="minorHAnsi"/>
        </w:rPr>
      </w:pPr>
      <w:r w:rsidRPr="002A5FFB">
        <w:rPr>
          <w:rFonts w:asciiTheme="minorHAnsi" w:hAnsiTheme="minorHAnsi" w:cstheme="minorHAnsi"/>
        </w:rPr>
        <w:t>L’organico di fatto relativo al sostegno degli alunni diversamente abili è il seguente:</w:t>
      </w:r>
    </w:p>
    <w:p w:rsidR="007655A4" w:rsidRPr="002A5FFB" w:rsidRDefault="007655A4" w:rsidP="00BE42D0">
      <w:pPr>
        <w:jc w:val="both"/>
        <w:rPr>
          <w:rFonts w:asciiTheme="minorHAnsi" w:hAnsiTheme="minorHAnsi" w:cstheme="minorHAnsi"/>
        </w:rPr>
      </w:pPr>
    </w:p>
    <w:p w:rsidR="002F0204" w:rsidRPr="00C035E2" w:rsidRDefault="00C035E2" w:rsidP="00C035E2">
      <w:pPr>
        <w:pStyle w:val="Paragrafoelenco"/>
        <w:numPr>
          <w:ilvl w:val="0"/>
          <w:numId w:val="32"/>
        </w:numPr>
        <w:rPr>
          <w:rFonts w:asciiTheme="minorHAnsi" w:hAnsiTheme="minorHAnsi" w:cstheme="minorHAnsi"/>
        </w:rPr>
      </w:pPr>
      <w:proofErr w:type="gramStart"/>
      <w:r w:rsidRPr="00C035E2">
        <w:rPr>
          <w:rFonts w:asciiTheme="minorHAnsi" w:hAnsiTheme="minorHAnsi" w:cstheme="minorHAnsi"/>
        </w:rPr>
        <w:t>scuola</w:t>
      </w:r>
      <w:proofErr w:type="gramEnd"/>
      <w:r w:rsidRPr="00C035E2">
        <w:rPr>
          <w:rFonts w:asciiTheme="minorHAnsi" w:hAnsiTheme="minorHAnsi" w:cstheme="minorHAnsi"/>
        </w:rPr>
        <w:t xml:space="preserve"> dell’Infanzia 2 posti</w:t>
      </w:r>
    </w:p>
    <w:p w:rsidR="00C035E2" w:rsidRPr="00C035E2" w:rsidRDefault="00C035E2" w:rsidP="00C035E2">
      <w:pPr>
        <w:pStyle w:val="Paragrafoelenco"/>
        <w:numPr>
          <w:ilvl w:val="0"/>
          <w:numId w:val="32"/>
        </w:numPr>
        <w:rPr>
          <w:rFonts w:asciiTheme="minorHAnsi" w:hAnsiTheme="minorHAnsi" w:cstheme="minorHAnsi"/>
        </w:rPr>
      </w:pPr>
      <w:r w:rsidRPr="00C035E2">
        <w:rPr>
          <w:rFonts w:asciiTheme="minorHAnsi" w:hAnsiTheme="minorHAnsi" w:cstheme="minorHAnsi"/>
        </w:rPr>
        <w:t>scuola primaria 15 posti</w:t>
      </w:r>
    </w:p>
    <w:p w:rsidR="00C035E2" w:rsidRPr="00C035E2" w:rsidRDefault="00C035E2" w:rsidP="00C035E2">
      <w:pPr>
        <w:pStyle w:val="Paragrafoelenco"/>
        <w:numPr>
          <w:ilvl w:val="0"/>
          <w:numId w:val="32"/>
        </w:numPr>
        <w:rPr>
          <w:rFonts w:asciiTheme="minorHAnsi" w:hAnsiTheme="minorHAnsi" w:cstheme="minorHAnsi"/>
        </w:rPr>
      </w:pPr>
      <w:r w:rsidRPr="00C035E2">
        <w:rPr>
          <w:rFonts w:asciiTheme="minorHAnsi" w:hAnsiTheme="minorHAnsi" w:cstheme="minorHAnsi"/>
        </w:rPr>
        <w:t xml:space="preserve">scuola secondaria di primo grado 9 posti e 9 ore </w:t>
      </w:r>
    </w:p>
    <w:p w:rsidR="00CC72F0" w:rsidRPr="002A5FFB" w:rsidRDefault="00C035E2" w:rsidP="00BE42D0">
      <w:pPr>
        <w:jc w:val="both"/>
        <w:rPr>
          <w:rFonts w:asciiTheme="minorHAnsi" w:hAnsiTheme="minorHAnsi" w:cstheme="minorHAnsi"/>
        </w:rPr>
      </w:pPr>
      <w:r>
        <w:rPr>
          <w:rFonts w:asciiTheme="minorHAnsi" w:hAnsiTheme="minorHAnsi" w:cstheme="minorHAnsi"/>
        </w:rPr>
        <w:t>Sono</w:t>
      </w:r>
      <w:r w:rsidR="00CC72F0" w:rsidRPr="002A5FFB">
        <w:rPr>
          <w:rFonts w:asciiTheme="minorHAnsi" w:hAnsiTheme="minorHAnsi" w:cstheme="minorHAnsi"/>
        </w:rPr>
        <w:t xml:space="preserve"> presenti operatori socio sanitari ed educatori assegnati ai casi di alunni con assistenza continuativa (da parte del CISS 38</w:t>
      </w:r>
      <w:r w:rsidR="00F0521C" w:rsidRPr="002A5FFB">
        <w:rPr>
          <w:rFonts w:asciiTheme="minorHAnsi" w:hAnsiTheme="minorHAnsi" w:cstheme="minorHAnsi"/>
        </w:rPr>
        <w:t xml:space="preserve"> e/o dei Comuni</w:t>
      </w:r>
      <w:r w:rsidR="00CC72F0" w:rsidRPr="002A5FFB">
        <w:rPr>
          <w:rFonts w:asciiTheme="minorHAnsi" w:hAnsiTheme="minorHAnsi" w:cstheme="minorHAnsi"/>
        </w:rPr>
        <w:t>).</w:t>
      </w:r>
    </w:p>
    <w:p w:rsidR="00CA6536" w:rsidRPr="002A5FFB" w:rsidRDefault="00CA6536" w:rsidP="00BE42D0">
      <w:pPr>
        <w:jc w:val="both"/>
        <w:rPr>
          <w:rFonts w:asciiTheme="minorHAnsi" w:hAnsiTheme="minorHAnsi" w:cstheme="minorHAnsi"/>
        </w:rPr>
      </w:pPr>
      <w:r w:rsidRPr="002A5FFB">
        <w:rPr>
          <w:rFonts w:asciiTheme="minorHAnsi" w:hAnsiTheme="minorHAnsi" w:cstheme="minorHAnsi"/>
        </w:rPr>
        <w:t>Le attività di sostegno in favore di alunni diversamente abili prevedono:</w:t>
      </w:r>
    </w:p>
    <w:p w:rsidR="00CA6536" w:rsidRPr="002A5FFB" w:rsidRDefault="00CA6536" w:rsidP="00BE42D0">
      <w:pPr>
        <w:jc w:val="both"/>
        <w:rPr>
          <w:rFonts w:asciiTheme="minorHAnsi" w:hAnsiTheme="minorHAnsi" w:cstheme="minorHAnsi"/>
        </w:rPr>
      </w:pPr>
      <w:r w:rsidRPr="002A5FFB">
        <w:rPr>
          <w:rFonts w:asciiTheme="minorHAnsi" w:hAnsiTheme="minorHAnsi" w:cstheme="minorHAnsi"/>
        </w:rPr>
        <w:t xml:space="preserve">• interventi didattici, rispondenti ai principi di corresponsabilità e di </w:t>
      </w:r>
      <w:r w:rsidR="003F7E49" w:rsidRPr="002A5FFB">
        <w:rPr>
          <w:rFonts w:asciiTheme="minorHAnsi" w:hAnsiTheme="minorHAnsi" w:cstheme="minorHAnsi"/>
        </w:rPr>
        <w:t xml:space="preserve">con titolarità </w:t>
      </w:r>
      <w:r w:rsidRPr="002A5FFB">
        <w:rPr>
          <w:rFonts w:asciiTheme="minorHAnsi" w:hAnsiTheme="minorHAnsi" w:cstheme="minorHAnsi"/>
        </w:rPr>
        <w:t xml:space="preserve">disposti dall’art. 6 della Legge 148/90,alla luce di quanto stabilito dalle Linee Guida del Ministero dell'Istruzione, dell'Università e della Ricerca – Direzione Generale per lo studente, l'integrazione, la partecipazione e la comunicazione – </w:t>
      </w:r>
      <w:hyperlink r:id="rId12" w:history="1">
        <w:r w:rsidRPr="002A5FFB">
          <w:rPr>
            <w:rStyle w:val="Collegamentoipertestuale"/>
            <w:rFonts w:asciiTheme="minorHAnsi" w:hAnsiTheme="minorHAnsi" w:cstheme="minorHAnsi"/>
            <w:color w:val="auto"/>
          </w:rPr>
          <w:t>Nota prot.n. 4274 del 4 agosto 2009</w:t>
        </w:r>
      </w:hyperlink>
    </w:p>
    <w:p w:rsidR="00CA6536" w:rsidRPr="002A5FFB" w:rsidRDefault="00CA6536" w:rsidP="00BE42D0">
      <w:pPr>
        <w:jc w:val="both"/>
        <w:rPr>
          <w:rFonts w:asciiTheme="minorHAnsi" w:hAnsiTheme="minorHAnsi" w:cstheme="minorHAnsi"/>
        </w:rPr>
      </w:pPr>
      <w:r w:rsidRPr="002A5FFB">
        <w:rPr>
          <w:rFonts w:asciiTheme="minorHAnsi" w:hAnsiTheme="minorHAnsi" w:cstheme="minorHAnsi"/>
        </w:rPr>
        <w:lastRenderedPageBreak/>
        <w:t xml:space="preserve"> • incontri di verifica periodica, in coordinamento tra docenti di sostegno, docenti di</w:t>
      </w:r>
      <w:r w:rsidR="003F7E49" w:rsidRPr="002A5FFB">
        <w:rPr>
          <w:rFonts w:asciiTheme="minorHAnsi" w:hAnsiTheme="minorHAnsi" w:cstheme="minorHAnsi"/>
        </w:rPr>
        <w:t xml:space="preserve"> </w:t>
      </w:r>
      <w:r w:rsidRPr="002A5FFB">
        <w:rPr>
          <w:rFonts w:asciiTheme="minorHAnsi" w:hAnsiTheme="minorHAnsi" w:cstheme="minorHAnsi"/>
        </w:rPr>
        <w:t>classe, specialisti delle unità sanitarie locali, assistenti ed operatori sociali,</w:t>
      </w:r>
      <w:r w:rsidR="003F7E49" w:rsidRPr="002A5FFB">
        <w:rPr>
          <w:rFonts w:asciiTheme="minorHAnsi" w:hAnsiTheme="minorHAnsi" w:cstheme="minorHAnsi"/>
        </w:rPr>
        <w:t xml:space="preserve"> </w:t>
      </w:r>
      <w:r w:rsidRPr="002A5FFB">
        <w:rPr>
          <w:rFonts w:asciiTheme="minorHAnsi" w:hAnsiTheme="minorHAnsi" w:cstheme="minorHAnsi"/>
        </w:rPr>
        <w:t>rappresentanti di istituzioni, al fine di integrare gli interventi tra scuola,</w:t>
      </w:r>
      <w:r w:rsidR="003F7E49" w:rsidRPr="002A5FFB">
        <w:rPr>
          <w:rFonts w:asciiTheme="minorHAnsi" w:hAnsiTheme="minorHAnsi" w:cstheme="minorHAnsi"/>
        </w:rPr>
        <w:t xml:space="preserve"> </w:t>
      </w:r>
      <w:proofErr w:type="spellStart"/>
      <w:r w:rsidRPr="002A5FFB">
        <w:rPr>
          <w:rFonts w:asciiTheme="minorHAnsi" w:hAnsiTheme="minorHAnsi" w:cstheme="minorHAnsi"/>
        </w:rPr>
        <w:t>extrascuola</w:t>
      </w:r>
      <w:proofErr w:type="spellEnd"/>
      <w:r w:rsidRPr="002A5FFB">
        <w:rPr>
          <w:rFonts w:asciiTheme="minorHAnsi" w:hAnsiTheme="minorHAnsi" w:cstheme="minorHAnsi"/>
        </w:rPr>
        <w:t xml:space="preserve"> e famiglia;</w:t>
      </w:r>
    </w:p>
    <w:p w:rsidR="00CA6536" w:rsidRPr="002A5FFB" w:rsidRDefault="00CA6536" w:rsidP="00BE42D0">
      <w:pPr>
        <w:jc w:val="both"/>
        <w:rPr>
          <w:rFonts w:asciiTheme="minorHAnsi" w:hAnsiTheme="minorHAnsi" w:cstheme="minorHAnsi"/>
        </w:rPr>
      </w:pPr>
      <w:r w:rsidRPr="002A5FFB">
        <w:rPr>
          <w:rFonts w:asciiTheme="minorHAnsi" w:hAnsiTheme="minorHAnsi" w:cstheme="minorHAnsi"/>
        </w:rPr>
        <w:t xml:space="preserve">• predisposizione degli atti ministeriali </w:t>
      </w:r>
      <w:proofErr w:type="gramStart"/>
      <w:r w:rsidRPr="002A5FFB">
        <w:rPr>
          <w:rFonts w:asciiTheme="minorHAnsi" w:hAnsiTheme="minorHAnsi" w:cstheme="minorHAnsi"/>
        </w:rPr>
        <w:t>( profilo</w:t>
      </w:r>
      <w:proofErr w:type="gramEnd"/>
      <w:r w:rsidRPr="002A5FFB">
        <w:rPr>
          <w:rFonts w:asciiTheme="minorHAnsi" w:hAnsiTheme="minorHAnsi" w:cstheme="minorHAnsi"/>
        </w:rPr>
        <w:t xml:space="preserve"> dinamico funzionale ,  P.E.I.. ICF) periodicamente verificati e adeguati in correlazione con le programmazioni riferite</w:t>
      </w:r>
      <w:r w:rsidR="003F7E49" w:rsidRPr="002A5FFB">
        <w:rPr>
          <w:rFonts w:asciiTheme="minorHAnsi" w:hAnsiTheme="minorHAnsi" w:cstheme="minorHAnsi"/>
        </w:rPr>
        <w:t xml:space="preserve"> </w:t>
      </w:r>
      <w:r w:rsidRPr="002A5FFB">
        <w:rPr>
          <w:rFonts w:asciiTheme="minorHAnsi" w:hAnsiTheme="minorHAnsi" w:cstheme="minorHAnsi"/>
        </w:rPr>
        <w:t>alle classi di appartenenza degli alunni ed in risposta alle specifiche esigenze rilevate in itinere.</w:t>
      </w:r>
    </w:p>
    <w:p w:rsidR="00F96798" w:rsidRPr="002A5FFB" w:rsidRDefault="00F96798" w:rsidP="00F96798">
      <w:pPr>
        <w:rPr>
          <w:rFonts w:asciiTheme="minorHAnsi" w:hAnsiTheme="minorHAnsi" w:cstheme="minorHAnsi"/>
        </w:rPr>
      </w:pPr>
      <w:r w:rsidRPr="002A5FFB">
        <w:rPr>
          <w:rFonts w:asciiTheme="minorHAnsi" w:hAnsiTheme="minorHAnsi" w:cstheme="minorHAnsi"/>
        </w:rPr>
        <w:t>I docenti di sostegno partecipano a tutti gli incontri di programmazione,</w:t>
      </w:r>
      <w:r w:rsidR="00B5741B">
        <w:rPr>
          <w:rFonts w:asciiTheme="minorHAnsi" w:hAnsiTheme="minorHAnsi" w:cstheme="minorHAnsi"/>
        </w:rPr>
        <w:t xml:space="preserve"> </w:t>
      </w:r>
      <w:r w:rsidRPr="002A5FFB">
        <w:rPr>
          <w:rFonts w:asciiTheme="minorHAnsi" w:hAnsiTheme="minorHAnsi" w:cstheme="minorHAnsi"/>
        </w:rPr>
        <w:t xml:space="preserve">coordinamento e </w:t>
      </w:r>
      <w:proofErr w:type="gramStart"/>
      <w:r w:rsidRPr="002A5FFB">
        <w:rPr>
          <w:rFonts w:asciiTheme="minorHAnsi" w:hAnsiTheme="minorHAnsi" w:cstheme="minorHAnsi"/>
        </w:rPr>
        <w:t>verifica  previsti</w:t>
      </w:r>
      <w:proofErr w:type="gramEnd"/>
      <w:r w:rsidRPr="002A5FFB">
        <w:rPr>
          <w:rFonts w:asciiTheme="minorHAnsi" w:hAnsiTheme="minorHAnsi" w:cstheme="minorHAnsi"/>
        </w:rPr>
        <w:t xml:space="preserve"> per gli alunni disabili.</w:t>
      </w:r>
    </w:p>
    <w:p w:rsidR="00F96798" w:rsidRPr="002A5FFB" w:rsidRDefault="00F96798" w:rsidP="00F96798">
      <w:pPr>
        <w:rPr>
          <w:rFonts w:asciiTheme="minorHAnsi" w:hAnsiTheme="minorHAnsi" w:cstheme="minorHAnsi"/>
        </w:rPr>
      </w:pPr>
      <w:r w:rsidRPr="002A5FFB">
        <w:rPr>
          <w:rFonts w:asciiTheme="minorHAnsi" w:hAnsiTheme="minorHAnsi" w:cstheme="minorHAnsi"/>
        </w:rPr>
        <w:t>Ricevono su appuntamento le famiglie, fissando i colloqui secondo le loro specifiche esigenze ogni volta che si ritenga necessario durante l’anno scolastico.</w:t>
      </w:r>
    </w:p>
    <w:p w:rsidR="00F96798" w:rsidRPr="002A5FFB" w:rsidRDefault="00F96798" w:rsidP="00F96798">
      <w:pPr>
        <w:rPr>
          <w:rFonts w:asciiTheme="minorHAnsi" w:hAnsiTheme="minorHAnsi" w:cstheme="minorHAnsi"/>
        </w:rPr>
      </w:pPr>
      <w:r w:rsidRPr="002A5FFB">
        <w:rPr>
          <w:rFonts w:asciiTheme="minorHAnsi" w:hAnsiTheme="minorHAnsi" w:cstheme="minorHAnsi"/>
        </w:rPr>
        <w:t>Presenziano ai colloqui generali della classe.</w:t>
      </w:r>
      <w:r w:rsidR="00B5741B">
        <w:rPr>
          <w:rFonts w:asciiTheme="minorHAnsi" w:hAnsiTheme="minorHAnsi" w:cstheme="minorHAnsi"/>
        </w:rPr>
        <w:t xml:space="preserve"> </w:t>
      </w:r>
      <w:r w:rsidRPr="002A5FFB">
        <w:rPr>
          <w:rFonts w:asciiTheme="minorHAnsi" w:hAnsiTheme="minorHAnsi" w:cstheme="minorHAnsi"/>
        </w:rPr>
        <w:t>Tengono i contatti e svolgono gli incontri con gli assistenti alle autonomie, se assegnati agli alunni.</w:t>
      </w:r>
    </w:p>
    <w:p w:rsidR="00F96798" w:rsidRPr="002A5FFB" w:rsidRDefault="00F96798" w:rsidP="00F96798">
      <w:pPr>
        <w:rPr>
          <w:rFonts w:asciiTheme="minorHAnsi" w:hAnsiTheme="minorHAnsi" w:cstheme="minorHAnsi"/>
        </w:rPr>
      </w:pPr>
      <w:r w:rsidRPr="002A5FFB">
        <w:rPr>
          <w:rFonts w:asciiTheme="minorHAnsi" w:hAnsiTheme="minorHAnsi" w:cstheme="minorHAnsi"/>
        </w:rPr>
        <w:t>Partecipano alle riunioni del GLI .</w:t>
      </w:r>
    </w:p>
    <w:p w:rsidR="00F96798" w:rsidRPr="002A5FFB" w:rsidRDefault="00F96798" w:rsidP="00F96798">
      <w:pPr>
        <w:rPr>
          <w:rFonts w:asciiTheme="minorHAnsi" w:hAnsiTheme="minorHAnsi" w:cstheme="minorHAnsi"/>
        </w:rPr>
      </w:pPr>
      <w:r w:rsidRPr="002A5FFB">
        <w:rPr>
          <w:rFonts w:asciiTheme="minorHAnsi" w:hAnsiTheme="minorHAnsi" w:cstheme="minorHAnsi"/>
        </w:rPr>
        <w:t>Partecipano alla formazione specifica (se prevista) per gli interventi relativi alla salute e la somministrazione dei farmaci richiesta per i loro alunni.</w:t>
      </w:r>
    </w:p>
    <w:p w:rsidR="00CA6536" w:rsidRPr="002A5FFB" w:rsidRDefault="00CA6536" w:rsidP="00BE42D0">
      <w:pPr>
        <w:jc w:val="both"/>
        <w:rPr>
          <w:rFonts w:asciiTheme="minorHAnsi" w:hAnsiTheme="minorHAnsi" w:cstheme="minorHAnsi"/>
          <w:b/>
          <w:bCs/>
        </w:rPr>
      </w:pPr>
    </w:p>
    <w:p w:rsidR="0001101F" w:rsidRPr="002A5FFB" w:rsidRDefault="0001101F" w:rsidP="00611FE1">
      <w:pPr>
        <w:pBdr>
          <w:top w:val="single" w:sz="4" w:space="1" w:color="auto"/>
          <w:left w:val="single" w:sz="4" w:space="4" w:color="auto"/>
          <w:bottom w:val="single" w:sz="4" w:space="1" w:color="auto"/>
          <w:right w:val="single" w:sz="4" w:space="4" w:color="auto"/>
        </w:pBdr>
        <w:jc w:val="both"/>
        <w:rPr>
          <w:rFonts w:asciiTheme="minorHAnsi" w:hAnsiTheme="minorHAnsi" w:cstheme="minorHAnsi"/>
          <w:b/>
          <w:iCs/>
        </w:rPr>
      </w:pPr>
      <w:r w:rsidRPr="002A5FFB">
        <w:rPr>
          <w:rFonts w:asciiTheme="minorHAnsi" w:hAnsiTheme="minorHAnsi" w:cstheme="minorHAnsi"/>
          <w:b/>
          <w:iCs/>
        </w:rPr>
        <w:t>Attività alternative all’insegnamento della Religione Cattolica</w:t>
      </w:r>
    </w:p>
    <w:p w:rsidR="0001101F" w:rsidRPr="002A5FFB" w:rsidRDefault="0001101F" w:rsidP="00BE42D0">
      <w:pPr>
        <w:autoSpaceDE w:val="0"/>
        <w:autoSpaceDN w:val="0"/>
        <w:adjustRightInd w:val="0"/>
        <w:jc w:val="both"/>
        <w:rPr>
          <w:rFonts w:asciiTheme="minorHAnsi" w:eastAsia="Times New Roman" w:hAnsiTheme="minorHAnsi" w:cstheme="minorHAnsi"/>
          <w:lang w:eastAsia="it-IT"/>
        </w:rPr>
      </w:pPr>
      <w:r w:rsidRPr="002A5FFB">
        <w:rPr>
          <w:rFonts w:asciiTheme="minorHAnsi" w:eastAsia="Times New Roman" w:hAnsiTheme="minorHAnsi" w:cstheme="minorHAnsi"/>
          <w:lang w:eastAsia="it-IT"/>
        </w:rPr>
        <w:t xml:space="preserve">L'insegnamento della Religione Cattolica (IRC) viene impartito per tutte le classi da uno degli insegnanti di classe disponibile e autorizzato dalla Curia </w:t>
      </w:r>
      <w:r w:rsidR="00C507F7" w:rsidRPr="002A5FFB">
        <w:rPr>
          <w:rFonts w:asciiTheme="minorHAnsi" w:eastAsia="Times New Roman" w:hAnsiTheme="minorHAnsi" w:cstheme="minorHAnsi"/>
          <w:lang w:eastAsia="it-IT"/>
        </w:rPr>
        <w:t xml:space="preserve">(scuola primaria e infanzia) </w:t>
      </w:r>
      <w:r w:rsidRPr="002A5FFB">
        <w:rPr>
          <w:rFonts w:asciiTheme="minorHAnsi" w:eastAsia="Times New Roman" w:hAnsiTheme="minorHAnsi" w:cstheme="minorHAnsi"/>
          <w:lang w:eastAsia="it-IT"/>
        </w:rPr>
        <w:t>o dall'insegnante di religione designato.</w:t>
      </w:r>
    </w:p>
    <w:p w:rsidR="0001101F" w:rsidRPr="002A5FFB" w:rsidRDefault="0001101F" w:rsidP="00BE42D0">
      <w:pPr>
        <w:autoSpaceDE w:val="0"/>
        <w:autoSpaceDN w:val="0"/>
        <w:adjustRightInd w:val="0"/>
        <w:jc w:val="both"/>
        <w:rPr>
          <w:rFonts w:asciiTheme="minorHAnsi" w:eastAsia="Times New Roman" w:hAnsiTheme="minorHAnsi" w:cstheme="minorHAnsi"/>
          <w:lang w:eastAsia="it-IT"/>
        </w:rPr>
      </w:pPr>
      <w:r w:rsidRPr="002A5FFB">
        <w:rPr>
          <w:rFonts w:asciiTheme="minorHAnsi" w:eastAsia="Times New Roman" w:hAnsiTheme="minorHAnsi" w:cstheme="minorHAnsi"/>
          <w:lang w:eastAsia="it-IT"/>
        </w:rPr>
        <w:t>Parallelamente all'insegnamento della Religione Cattolica si terranno, per gli alunni che non si avvalgono di detto</w:t>
      </w:r>
      <w:r w:rsidR="0034580E" w:rsidRPr="002A5FFB">
        <w:rPr>
          <w:rFonts w:asciiTheme="minorHAnsi" w:eastAsia="Times New Roman" w:hAnsiTheme="minorHAnsi" w:cstheme="minorHAnsi"/>
          <w:lang w:eastAsia="it-IT"/>
        </w:rPr>
        <w:t xml:space="preserve"> </w:t>
      </w:r>
      <w:r w:rsidRPr="002A5FFB">
        <w:rPr>
          <w:rFonts w:asciiTheme="minorHAnsi" w:eastAsia="Times New Roman" w:hAnsiTheme="minorHAnsi" w:cstheme="minorHAnsi"/>
          <w:lang w:eastAsia="it-IT"/>
        </w:rPr>
        <w:t>insegnamento, le attività alternative per gruppi di alunni e secondo le indicazioni del collegio docenti sentito il consiglio di interclasse e le famiglie interessate.</w:t>
      </w:r>
    </w:p>
    <w:p w:rsidR="0001101F" w:rsidRPr="002A5FFB" w:rsidRDefault="0001101F" w:rsidP="00BE42D0">
      <w:pPr>
        <w:jc w:val="both"/>
        <w:rPr>
          <w:rFonts w:asciiTheme="minorHAnsi" w:hAnsiTheme="minorHAnsi" w:cstheme="minorHAnsi"/>
        </w:rPr>
      </w:pPr>
      <w:r w:rsidRPr="002A5FFB">
        <w:rPr>
          <w:rFonts w:asciiTheme="minorHAnsi" w:hAnsiTheme="minorHAnsi" w:cstheme="minorHAnsi"/>
        </w:rPr>
        <w:t>Il Collegio dei docenti delibera le attività alternative in base alle esigenze di recupero delle abilità ed ai progetti didattici specifici in atto nell’Istituto .</w:t>
      </w:r>
    </w:p>
    <w:p w:rsidR="00F96798" w:rsidRPr="002A5FFB" w:rsidRDefault="00F96798" w:rsidP="00BE42D0">
      <w:pPr>
        <w:jc w:val="both"/>
        <w:rPr>
          <w:rFonts w:asciiTheme="minorHAnsi" w:hAnsiTheme="minorHAnsi" w:cstheme="minorHAnsi"/>
        </w:rPr>
      </w:pPr>
    </w:p>
    <w:p w:rsidR="003626B7" w:rsidRPr="002A5FFB" w:rsidRDefault="00F96798" w:rsidP="00611FE1">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2A5FFB">
        <w:rPr>
          <w:rFonts w:asciiTheme="minorHAnsi" w:hAnsiTheme="minorHAnsi" w:cstheme="minorHAnsi"/>
          <w:b/>
        </w:rPr>
        <w:t>Docenti in part-time o impegnati su più sedi/istituti</w:t>
      </w:r>
    </w:p>
    <w:p w:rsidR="003626B7" w:rsidRPr="002A5FFB" w:rsidRDefault="003626B7" w:rsidP="003626B7">
      <w:pPr>
        <w:rPr>
          <w:rFonts w:asciiTheme="minorHAnsi" w:hAnsiTheme="minorHAnsi" w:cstheme="minorHAnsi"/>
        </w:rPr>
      </w:pPr>
      <w:r w:rsidRPr="002A5FFB">
        <w:rPr>
          <w:rFonts w:asciiTheme="minorHAnsi" w:hAnsiTheme="minorHAnsi" w:cstheme="minorHAnsi"/>
        </w:rPr>
        <w:t>I docenti con rapporto di lavoro a tempo parziale (part-time) oppure impegnati su più sedi/istituti scolastici effettuano le ore relative alle attività collegiali funzionali all’insegnamento in misura proporzionale rispetto al loro spezzone orario di servizio.</w:t>
      </w:r>
    </w:p>
    <w:p w:rsidR="003626B7" w:rsidRPr="002A5FFB" w:rsidRDefault="003626B7" w:rsidP="003626B7">
      <w:pPr>
        <w:rPr>
          <w:rFonts w:asciiTheme="minorHAnsi" w:hAnsiTheme="minorHAnsi" w:cstheme="minorHAnsi"/>
        </w:rPr>
      </w:pPr>
      <w:r w:rsidRPr="002A5FFB">
        <w:rPr>
          <w:rFonts w:asciiTheme="minorHAnsi" w:hAnsiTheme="minorHAnsi" w:cstheme="minorHAnsi"/>
        </w:rPr>
        <w:t>Sono tenuti a compilare e a consegnare in segreteria un apposito prospetto, indicando le ore di presenza nelle sedi e assicurando una distribuzione equa nei diversi momenti dell’anno scolastico.</w:t>
      </w:r>
    </w:p>
    <w:p w:rsidR="003626B7" w:rsidRPr="002A5FFB" w:rsidRDefault="00F96798" w:rsidP="00F96798">
      <w:pPr>
        <w:rPr>
          <w:rFonts w:asciiTheme="minorHAnsi" w:hAnsiTheme="minorHAnsi" w:cstheme="minorHAnsi"/>
          <w:u w:val="single"/>
        </w:rPr>
      </w:pPr>
      <w:r w:rsidRPr="002A5FFB">
        <w:rPr>
          <w:rFonts w:asciiTheme="minorHAnsi" w:hAnsiTheme="minorHAnsi" w:cstheme="minorHAnsi"/>
          <w:b/>
          <w:bCs/>
          <w:u w:val="single"/>
        </w:rPr>
        <w:t xml:space="preserve">Docenti di scuola secondaria di primo grado non inseriti in commissione di esame </w:t>
      </w:r>
    </w:p>
    <w:p w:rsidR="003626B7" w:rsidRPr="002A5FFB" w:rsidRDefault="00F96798" w:rsidP="00F96798">
      <w:pPr>
        <w:rPr>
          <w:rFonts w:asciiTheme="minorHAnsi" w:hAnsiTheme="minorHAnsi" w:cstheme="minorHAnsi"/>
        </w:rPr>
      </w:pPr>
      <w:r w:rsidRPr="002A5FFB">
        <w:rPr>
          <w:rFonts w:asciiTheme="minorHAnsi" w:hAnsiTheme="minorHAnsi" w:cstheme="minorHAnsi"/>
        </w:rPr>
        <w:t>I  docenti non inseriti in commissione di esa</w:t>
      </w:r>
      <w:r w:rsidR="003626B7" w:rsidRPr="002A5FFB">
        <w:rPr>
          <w:rFonts w:asciiTheme="minorHAnsi" w:hAnsiTheme="minorHAnsi" w:cstheme="minorHAnsi"/>
        </w:rPr>
        <w:t xml:space="preserve">me svolgono le seguenti attività: </w:t>
      </w:r>
    </w:p>
    <w:p w:rsidR="003626B7" w:rsidRPr="002A5FFB" w:rsidRDefault="00F96798" w:rsidP="00F96798">
      <w:pPr>
        <w:rPr>
          <w:rFonts w:asciiTheme="minorHAnsi" w:hAnsiTheme="minorHAnsi" w:cstheme="minorHAnsi"/>
        </w:rPr>
      </w:pPr>
      <w:r w:rsidRPr="002A5FFB">
        <w:rPr>
          <w:rFonts w:asciiTheme="minorHAnsi" w:hAnsiTheme="minorHAnsi" w:cstheme="minorHAnsi"/>
        </w:rPr>
        <w:t xml:space="preserve">-incontri di continuità con gli insegnanti della scuola primaria per la presentazione degli alunni iscritti alle future classi prime; </w:t>
      </w:r>
    </w:p>
    <w:p w:rsidR="003626B7" w:rsidRPr="002A5FFB" w:rsidRDefault="003626B7" w:rsidP="00F96798">
      <w:pPr>
        <w:ind w:left="360"/>
        <w:rPr>
          <w:rFonts w:asciiTheme="minorHAnsi" w:hAnsiTheme="minorHAnsi" w:cstheme="minorHAnsi"/>
        </w:rPr>
      </w:pPr>
      <w:r w:rsidRPr="002A5FFB">
        <w:rPr>
          <w:rFonts w:asciiTheme="minorHAnsi" w:hAnsiTheme="minorHAnsi" w:cstheme="minorHAnsi"/>
        </w:rPr>
        <w:t>-esame delle schede informative di passaggio e compilazione degli elenchi di alunni classi prime;</w:t>
      </w:r>
    </w:p>
    <w:p w:rsidR="003626B7" w:rsidRPr="002A5FFB" w:rsidRDefault="003626B7" w:rsidP="00F96798">
      <w:pPr>
        <w:ind w:left="360"/>
        <w:rPr>
          <w:rFonts w:asciiTheme="minorHAnsi" w:hAnsiTheme="minorHAnsi" w:cstheme="minorHAnsi"/>
        </w:rPr>
      </w:pPr>
      <w:r w:rsidRPr="002A5FFB">
        <w:rPr>
          <w:rFonts w:asciiTheme="minorHAnsi" w:hAnsiTheme="minorHAnsi" w:cstheme="minorHAnsi"/>
        </w:rPr>
        <w:t>-riordino di materiale vario nei locali scolastici;</w:t>
      </w:r>
    </w:p>
    <w:p w:rsidR="003626B7" w:rsidRPr="002A5FFB" w:rsidRDefault="003626B7" w:rsidP="00F96798">
      <w:pPr>
        <w:ind w:left="360"/>
        <w:rPr>
          <w:rFonts w:asciiTheme="minorHAnsi" w:hAnsiTheme="minorHAnsi" w:cstheme="minorHAnsi"/>
        </w:rPr>
      </w:pPr>
      <w:r w:rsidRPr="002A5FFB">
        <w:rPr>
          <w:rFonts w:asciiTheme="minorHAnsi" w:hAnsiTheme="minorHAnsi" w:cstheme="minorHAnsi"/>
        </w:rPr>
        <w:t>-ulteriori necessità rilevate a fine anno scolastico.</w:t>
      </w:r>
    </w:p>
    <w:p w:rsidR="00CA6536" w:rsidRPr="002A5FFB" w:rsidRDefault="00CA6536" w:rsidP="00BE42D0">
      <w:pPr>
        <w:jc w:val="both"/>
        <w:rPr>
          <w:rFonts w:asciiTheme="minorHAnsi" w:hAnsiTheme="minorHAnsi" w:cstheme="minorHAnsi"/>
          <w:b/>
          <w:bCs/>
          <w:sz w:val="28"/>
          <w:szCs w:val="28"/>
        </w:rPr>
      </w:pPr>
    </w:p>
    <w:p w:rsidR="006A3F7E" w:rsidRDefault="006A3F7E" w:rsidP="00B5741B">
      <w:pPr>
        <w:jc w:val="center"/>
        <w:rPr>
          <w:rFonts w:asciiTheme="minorHAnsi" w:hAnsiTheme="minorHAnsi" w:cstheme="minorHAnsi"/>
          <w:b/>
          <w:bCs/>
          <w:highlight w:val="green"/>
        </w:rPr>
      </w:pPr>
    </w:p>
    <w:p w:rsidR="006A3F7E" w:rsidRDefault="006A3F7E" w:rsidP="00B5741B">
      <w:pPr>
        <w:jc w:val="center"/>
        <w:rPr>
          <w:rFonts w:asciiTheme="minorHAnsi" w:hAnsiTheme="minorHAnsi" w:cstheme="minorHAnsi"/>
          <w:b/>
          <w:bCs/>
          <w:highlight w:val="green"/>
        </w:rPr>
      </w:pPr>
    </w:p>
    <w:p w:rsidR="006A3F7E" w:rsidRDefault="006A3F7E" w:rsidP="00B5741B">
      <w:pPr>
        <w:jc w:val="center"/>
        <w:rPr>
          <w:rFonts w:asciiTheme="minorHAnsi" w:hAnsiTheme="minorHAnsi" w:cstheme="minorHAnsi"/>
          <w:b/>
          <w:bCs/>
          <w:highlight w:val="green"/>
        </w:rPr>
      </w:pPr>
    </w:p>
    <w:p w:rsidR="006A3F7E" w:rsidRDefault="006A3F7E" w:rsidP="00B5741B">
      <w:pPr>
        <w:jc w:val="center"/>
        <w:rPr>
          <w:rFonts w:asciiTheme="minorHAnsi" w:hAnsiTheme="minorHAnsi" w:cstheme="minorHAnsi"/>
          <w:b/>
          <w:bCs/>
          <w:highlight w:val="green"/>
        </w:rPr>
      </w:pPr>
    </w:p>
    <w:p w:rsidR="00E37B9B" w:rsidRDefault="007655A4" w:rsidP="00B5741B">
      <w:pPr>
        <w:jc w:val="center"/>
        <w:rPr>
          <w:rFonts w:asciiTheme="minorHAnsi" w:hAnsiTheme="minorHAnsi" w:cstheme="minorHAnsi"/>
          <w:b/>
          <w:bCs/>
          <w:highlight w:val="green"/>
        </w:rPr>
      </w:pPr>
      <w:r w:rsidRPr="002A5FFB">
        <w:rPr>
          <w:rFonts w:asciiTheme="minorHAnsi" w:hAnsiTheme="minorHAnsi" w:cstheme="minorHAnsi"/>
          <w:b/>
          <w:bCs/>
          <w:highlight w:val="green"/>
        </w:rPr>
        <w:lastRenderedPageBreak/>
        <w:t>PROSPETTO ALUNNI /CLASSI/PLESSI</w:t>
      </w:r>
    </w:p>
    <w:p w:rsidR="006A3F7E" w:rsidRPr="006A3F7E" w:rsidRDefault="006A3F7E" w:rsidP="006A3F7E">
      <w:pPr>
        <w:spacing w:before="319" w:after="319"/>
        <w:jc w:val="center"/>
        <w:outlineLvl w:val="3"/>
        <w:rPr>
          <w:rFonts w:ascii="Verdana" w:hAnsi="Verdana"/>
          <w:sz w:val="20"/>
          <w:szCs w:val="20"/>
        </w:rPr>
      </w:pPr>
      <w:r w:rsidRPr="006A3F7E">
        <w:rPr>
          <w:rFonts w:ascii="Verdana" w:hAnsi="Verdana"/>
          <w:b/>
          <w:bCs/>
          <w:color w:val="000000"/>
          <w:sz w:val="20"/>
          <w:szCs w:val="20"/>
        </w:rPr>
        <w:t>INFANZIA BUSANO (TOAA865024)</w:t>
      </w:r>
    </w:p>
    <w:tbl>
      <w:tblPr>
        <w:tblStyle w:val="NormalTablePHPDOCX"/>
        <w:tblW w:w="2622" w:type="pct"/>
        <w:tblInd w:w="2283" w:type="dxa"/>
        <w:tblCellMar>
          <w:left w:w="0" w:type="dxa"/>
          <w:right w:w="0" w:type="dxa"/>
        </w:tblCellMar>
        <w:tblLook w:val="04A0" w:firstRow="1" w:lastRow="0" w:firstColumn="1" w:lastColumn="0" w:noHBand="0" w:noVBand="1"/>
      </w:tblPr>
      <w:tblGrid>
        <w:gridCol w:w="2542"/>
        <w:gridCol w:w="2681"/>
      </w:tblGrid>
      <w:tr w:rsidR="006A3F7E" w:rsidTr="006A3F7E">
        <w:trPr>
          <w:trHeight w:val="608"/>
        </w:trPr>
        <w:tc>
          <w:tcPr>
            <w:tcW w:w="2433"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sz w:val="20"/>
                <w:szCs w:val="20"/>
              </w:rPr>
            </w:pPr>
            <w:proofErr w:type="spellStart"/>
            <w:r w:rsidRPr="006A3F7E">
              <w:rPr>
                <w:rFonts w:ascii="Verdana" w:hAnsi="Verdana"/>
                <w:color w:val="000000"/>
                <w:position w:val="-2"/>
                <w:sz w:val="20"/>
                <w:szCs w:val="20"/>
                <w:shd w:val="clear" w:color="auto" w:fill="EFEFEF"/>
              </w:rPr>
              <w:t>Classe</w:t>
            </w:r>
            <w:proofErr w:type="spellEnd"/>
          </w:p>
        </w:tc>
        <w:tc>
          <w:tcPr>
            <w:tcW w:w="2567"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6A3F7E" w:rsidRPr="006A3F7E" w:rsidRDefault="006A3F7E" w:rsidP="006A3F7E">
            <w:pPr>
              <w:spacing w:after="0" w:line="240" w:lineRule="auto"/>
              <w:jc w:val="center"/>
              <w:rPr>
                <w:rFonts w:ascii="Verdana" w:hAnsi="Verdana"/>
                <w:sz w:val="20"/>
                <w:szCs w:val="20"/>
              </w:rPr>
            </w:pPr>
            <w:r>
              <w:rPr>
                <w:rFonts w:ascii="Verdana" w:hAnsi="Verdana"/>
                <w:sz w:val="20"/>
                <w:szCs w:val="20"/>
              </w:rPr>
              <w:t>ALUNNI</w:t>
            </w:r>
          </w:p>
        </w:tc>
      </w:tr>
      <w:tr w:rsidR="006A3F7E" w:rsidTr="006A3F7E">
        <w:trPr>
          <w:cantSplit/>
        </w:trPr>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sz w:val="16"/>
                <w:szCs w:val="16"/>
              </w:rPr>
            </w:pPr>
            <w:r>
              <w:rPr>
                <w:rFonts w:ascii="Verdana" w:hAnsi="Verdana"/>
                <w:color w:val="000000"/>
                <w:position w:val="-2"/>
                <w:sz w:val="16"/>
                <w:szCs w:val="16"/>
              </w:rPr>
              <w:t xml:space="preserve">SEZIONE </w:t>
            </w:r>
            <w:r w:rsidRPr="006A3F7E">
              <w:rPr>
                <w:rFonts w:ascii="Verdana" w:hAnsi="Verdana"/>
                <w:color w:val="000000"/>
                <w:position w:val="-2"/>
                <w:sz w:val="16"/>
                <w:szCs w:val="16"/>
              </w:rPr>
              <w:t>A</w:t>
            </w:r>
          </w:p>
        </w:tc>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sz w:val="16"/>
                <w:szCs w:val="16"/>
              </w:rPr>
            </w:pPr>
            <w:r w:rsidRPr="006A3F7E">
              <w:rPr>
                <w:rFonts w:ascii="Verdana" w:hAnsi="Verdana"/>
                <w:color w:val="000000"/>
                <w:position w:val="-2"/>
                <w:sz w:val="16"/>
                <w:szCs w:val="16"/>
              </w:rPr>
              <w:t>20</w:t>
            </w:r>
          </w:p>
        </w:tc>
      </w:tr>
      <w:tr w:rsidR="006A3F7E" w:rsidTr="006A3F7E">
        <w:trPr>
          <w:cantSplit/>
        </w:trPr>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sz w:val="16"/>
                <w:szCs w:val="16"/>
              </w:rPr>
            </w:pPr>
            <w:r>
              <w:rPr>
                <w:rFonts w:ascii="Verdana" w:hAnsi="Verdana"/>
                <w:color w:val="000000"/>
                <w:position w:val="-2"/>
                <w:sz w:val="16"/>
                <w:szCs w:val="16"/>
              </w:rPr>
              <w:t xml:space="preserve">SEZIONE </w:t>
            </w:r>
            <w:r w:rsidRPr="006A3F7E">
              <w:rPr>
                <w:rFonts w:ascii="Verdana" w:hAnsi="Verdana"/>
                <w:color w:val="000000"/>
                <w:position w:val="-2"/>
                <w:sz w:val="16"/>
                <w:szCs w:val="16"/>
              </w:rPr>
              <w:t>B</w:t>
            </w:r>
          </w:p>
        </w:tc>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sz w:val="16"/>
                <w:szCs w:val="16"/>
              </w:rPr>
            </w:pPr>
            <w:r w:rsidRPr="006A3F7E">
              <w:rPr>
                <w:rFonts w:ascii="Verdana" w:hAnsi="Verdana"/>
                <w:color w:val="000000"/>
                <w:position w:val="-2"/>
                <w:sz w:val="16"/>
                <w:szCs w:val="16"/>
              </w:rPr>
              <w:t>22</w:t>
            </w:r>
          </w:p>
        </w:tc>
      </w:tr>
      <w:tr w:rsidR="006A3F7E" w:rsidTr="006A3F7E">
        <w:trPr>
          <w:cantSplit/>
        </w:trPr>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sz w:val="16"/>
                <w:szCs w:val="16"/>
              </w:rPr>
            </w:pPr>
            <w:r>
              <w:rPr>
                <w:rFonts w:ascii="Verdana" w:hAnsi="Verdana"/>
                <w:color w:val="000000"/>
                <w:position w:val="-2"/>
                <w:sz w:val="16"/>
                <w:szCs w:val="16"/>
              </w:rPr>
              <w:t xml:space="preserve">SEZIONE </w:t>
            </w:r>
            <w:r w:rsidRPr="006A3F7E">
              <w:rPr>
                <w:rFonts w:ascii="Verdana" w:hAnsi="Verdana"/>
                <w:color w:val="000000"/>
                <w:position w:val="-2"/>
                <w:sz w:val="16"/>
                <w:szCs w:val="16"/>
              </w:rPr>
              <w:t>C</w:t>
            </w:r>
          </w:p>
        </w:tc>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sz w:val="16"/>
                <w:szCs w:val="16"/>
              </w:rPr>
            </w:pPr>
            <w:r w:rsidRPr="006A3F7E">
              <w:rPr>
                <w:rFonts w:ascii="Verdana" w:hAnsi="Verdana"/>
                <w:color w:val="000000"/>
                <w:position w:val="-2"/>
                <w:sz w:val="16"/>
                <w:szCs w:val="16"/>
              </w:rPr>
              <w:t>21</w:t>
            </w:r>
          </w:p>
        </w:tc>
      </w:tr>
      <w:tr w:rsidR="006A3F7E" w:rsidTr="006A3F7E">
        <w:trPr>
          <w:cantSplit/>
        </w:trPr>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rPr>
            </w:pPr>
            <w:r w:rsidRPr="006A3F7E">
              <w:rPr>
                <w:rFonts w:ascii="Verdana" w:hAnsi="Verdana"/>
                <w:b/>
                <w:bCs/>
                <w:color w:val="000000"/>
                <w:position w:val="-2"/>
              </w:rPr>
              <w:t> </w:t>
            </w:r>
          </w:p>
        </w:tc>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rPr>
            </w:pPr>
            <w:r w:rsidRPr="006A3F7E">
              <w:rPr>
                <w:rFonts w:ascii="Verdana" w:hAnsi="Verdana"/>
                <w:b/>
                <w:bCs/>
                <w:color w:val="000000"/>
                <w:position w:val="-2"/>
              </w:rPr>
              <w:t> </w:t>
            </w:r>
          </w:p>
        </w:tc>
      </w:tr>
      <w:tr w:rsidR="006A3F7E" w:rsidTr="006A3F7E">
        <w:trPr>
          <w:cantSplit/>
        </w:trPr>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sz w:val="20"/>
                <w:szCs w:val="20"/>
              </w:rPr>
            </w:pPr>
            <w:r w:rsidRPr="006A3F7E">
              <w:rPr>
                <w:rFonts w:ascii="Verdana" w:hAnsi="Verdana"/>
                <w:color w:val="000000"/>
                <w:position w:val="-2"/>
                <w:sz w:val="20"/>
                <w:szCs w:val="20"/>
              </w:rPr>
              <w:t>TOTALE</w:t>
            </w:r>
          </w:p>
        </w:tc>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sz w:val="20"/>
                <w:szCs w:val="20"/>
              </w:rPr>
            </w:pPr>
            <w:r>
              <w:rPr>
                <w:rFonts w:ascii="Verdana" w:hAnsi="Verdana"/>
                <w:sz w:val="20"/>
                <w:szCs w:val="20"/>
              </w:rPr>
              <w:t>TOTALE</w:t>
            </w:r>
          </w:p>
        </w:tc>
      </w:tr>
      <w:tr w:rsidR="006A3F7E" w:rsidTr="006A3F7E">
        <w:trPr>
          <w:cantSplit/>
          <w:trHeight w:val="439"/>
        </w:trPr>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rPr>
                <w:rFonts w:ascii="Verdana" w:hAnsi="Verdana"/>
                <w:sz w:val="20"/>
                <w:szCs w:val="20"/>
              </w:rPr>
            </w:pPr>
            <w:r w:rsidRPr="006A3F7E">
              <w:rPr>
                <w:rFonts w:ascii="Verdana" w:hAnsi="Verdana"/>
                <w:sz w:val="20"/>
                <w:szCs w:val="20"/>
              </w:rPr>
              <w:t xml:space="preserve">            </w:t>
            </w:r>
            <w:r>
              <w:rPr>
                <w:rFonts w:ascii="Verdana" w:hAnsi="Verdana"/>
                <w:sz w:val="20"/>
                <w:szCs w:val="20"/>
              </w:rPr>
              <w:t xml:space="preserve">    </w:t>
            </w:r>
            <w:r w:rsidRPr="006A3F7E">
              <w:rPr>
                <w:rFonts w:ascii="Verdana" w:hAnsi="Verdana"/>
                <w:sz w:val="20"/>
                <w:szCs w:val="20"/>
              </w:rPr>
              <w:t xml:space="preserve">  3</w:t>
            </w:r>
          </w:p>
        </w:tc>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6A3F7E" w:rsidRPr="006A3F7E" w:rsidRDefault="006A3F7E" w:rsidP="002777D2">
            <w:pPr>
              <w:spacing w:after="0" w:line="240" w:lineRule="auto"/>
              <w:jc w:val="center"/>
              <w:rPr>
                <w:rFonts w:ascii="Verdana" w:hAnsi="Verdana"/>
                <w:sz w:val="20"/>
                <w:szCs w:val="20"/>
              </w:rPr>
            </w:pPr>
            <w:r w:rsidRPr="006A3F7E">
              <w:rPr>
                <w:rFonts w:ascii="Verdana" w:hAnsi="Verdana"/>
                <w:color w:val="000000"/>
                <w:position w:val="-2"/>
                <w:sz w:val="20"/>
                <w:szCs w:val="20"/>
              </w:rPr>
              <w:t>63</w:t>
            </w:r>
          </w:p>
        </w:tc>
      </w:tr>
    </w:tbl>
    <w:p w:rsidR="006A3F7E" w:rsidRDefault="006A3F7E" w:rsidP="00BE42D0">
      <w:pPr>
        <w:jc w:val="both"/>
        <w:rPr>
          <w:rFonts w:asciiTheme="minorHAnsi" w:hAnsiTheme="minorHAnsi" w:cstheme="minorHAnsi"/>
          <w:b/>
          <w:bCs/>
          <w:highlight w:val="green"/>
        </w:rPr>
      </w:pPr>
    </w:p>
    <w:p w:rsidR="00B5741B" w:rsidRPr="006A3F7E" w:rsidRDefault="00B5741B" w:rsidP="00B5741B">
      <w:pPr>
        <w:spacing w:before="319" w:after="319"/>
        <w:jc w:val="center"/>
        <w:outlineLvl w:val="3"/>
        <w:rPr>
          <w:rFonts w:ascii="Verdana" w:hAnsi="Verdana"/>
          <w:sz w:val="20"/>
          <w:szCs w:val="20"/>
        </w:rPr>
      </w:pPr>
      <w:r w:rsidRPr="006A3F7E">
        <w:rPr>
          <w:rFonts w:ascii="Verdana" w:hAnsi="Verdana"/>
          <w:b/>
          <w:bCs/>
          <w:color w:val="000000"/>
          <w:sz w:val="20"/>
          <w:szCs w:val="20"/>
        </w:rPr>
        <w:t>INFANZIA FAVRIA (TOAA865013)</w:t>
      </w:r>
    </w:p>
    <w:tbl>
      <w:tblPr>
        <w:tblStyle w:val="NormalTablePHPDOCX"/>
        <w:tblW w:w="2622" w:type="pct"/>
        <w:tblInd w:w="2361" w:type="dxa"/>
        <w:tblCellMar>
          <w:left w:w="0" w:type="dxa"/>
          <w:right w:w="0" w:type="dxa"/>
        </w:tblCellMar>
        <w:tblLook w:val="04A0" w:firstRow="1" w:lastRow="0" w:firstColumn="1" w:lastColumn="0" w:noHBand="0" w:noVBand="1"/>
      </w:tblPr>
      <w:tblGrid>
        <w:gridCol w:w="2399"/>
        <w:gridCol w:w="2824"/>
      </w:tblGrid>
      <w:tr w:rsidR="00B5741B" w:rsidRPr="00B5741B" w:rsidTr="00B5741B">
        <w:tc>
          <w:tcPr>
            <w:tcW w:w="2297"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Pr>
                <w:rFonts w:ascii="Verdana" w:hAnsi="Verdana"/>
              </w:rPr>
              <w:t>CLASSI</w:t>
            </w:r>
          </w:p>
        </w:tc>
        <w:tc>
          <w:tcPr>
            <w:tcW w:w="2703"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Pr>
                <w:rFonts w:ascii="Verdana" w:hAnsi="Verdana"/>
              </w:rPr>
              <w:t>ALUNNI</w:t>
            </w:r>
          </w:p>
        </w:tc>
      </w:tr>
      <w:tr w:rsidR="00B5741B" w:rsidRPr="00B5741B" w:rsidTr="00B5741B">
        <w:trPr>
          <w:cantSplit/>
        </w:trPr>
        <w:tc>
          <w:tcPr>
            <w:tcW w:w="229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color w:val="000000"/>
                <w:position w:val="-2"/>
                <w:sz w:val="16"/>
                <w:szCs w:val="16"/>
              </w:rPr>
              <w:t>S</w:t>
            </w:r>
            <w:r>
              <w:rPr>
                <w:rFonts w:ascii="Verdana" w:hAnsi="Verdana"/>
                <w:color w:val="000000"/>
                <w:position w:val="-2"/>
                <w:sz w:val="16"/>
                <w:szCs w:val="16"/>
              </w:rPr>
              <w:t>EZIONE</w:t>
            </w:r>
            <w:r w:rsidRPr="00B5741B">
              <w:rPr>
                <w:rFonts w:ascii="Verdana" w:hAnsi="Verdana"/>
                <w:color w:val="000000"/>
                <w:position w:val="-2"/>
                <w:sz w:val="16"/>
                <w:szCs w:val="16"/>
              </w:rPr>
              <w:t xml:space="preserve"> A</w:t>
            </w:r>
          </w:p>
        </w:tc>
        <w:tc>
          <w:tcPr>
            <w:tcW w:w="270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color w:val="000000"/>
                <w:position w:val="-2"/>
                <w:sz w:val="16"/>
                <w:szCs w:val="16"/>
              </w:rPr>
              <w:t>25</w:t>
            </w:r>
          </w:p>
        </w:tc>
      </w:tr>
      <w:tr w:rsidR="00B5741B" w:rsidRPr="00B5741B" w:rsidTr="00B5741B">
        <w:trPr>
          <w:cantSplit/>
        </w:trPr>
        <w:tc>
          <w:tcPr>
            <w:tcW w:w="229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Pr>
                <w:rFonts w:ascii="Verdana" w:hAnsi="Verdana"/>
                <w:color w:val="000000"/>
                <w:position w:val="-2"/>
                <w:sz w:val="16"/>
                <w:szCs w:val="16"/>
              </w:rPr>
              <w:t xml:space="preserve">SEZIONE </w:t>
            </w:r>
            <w:r w:rsidRPr="00B5741B">
              <w:rPr>
                <w:rFonts w:ascii="Verdana" w:hAnsi="Verdana"/>
                <w:color w:val="000000"/>
                <w:position w:val="-2"/>
                <w:sz w:val="16"/>
                <w:szCs w:val="16"/>
              </w:rPr>
              <w:t>B</w:t>
            </w:r>
          </w:p>
        </w:tc>
        <w:tc>
          <w:tcPr>
            <w:tcW w:w="270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color w:val="000000"/>
                <w:position w:val="-2"/>
                <w:sz w:val="16"/>
                <w:szCs w:val="16"/>
              </w:rPr>
              <w:t>25</w:t>
            </w:r>
          </w:p>
        </w:tc>
      </w:tr>
      <w:tr w:rsidR="00B5741B" w:rsidRPr="00B5741B" w:rsidTr="00B5741B">
        <w:trPr>
          <w:cantSplit/>
        </w:trPr>
        <w:tc>
          <w:tcPr>
            <w:tcW w:w="229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Pr>
                <w:rFonts w:ascii="Verdana" w:hAnsi="Verdana"/>
                <w:color w:val="000000"/>
                <w:position w:val="-2"/>
                <w:sz w:val="16"/>
                <w:szCs w:val="16"/>
              </w:rPr>
              <w:t xml:space="preserve">SEZIONE </w:t>
            </w:r>
            <w:r w:rsidRPr="00B5741B">
              <w:rPr>
                <w:rFonts w:ascii="Verdana" w:hAnsi="Verdana"/>
                <w:color w:val="000000"/>
                <w:position w:val="-2"/>
                <w:sz w:val="16"/>
                <w:szCs w:val="16"/>
              </w:rPr>
              <w:t>C</w:t>
            </w:r>
          </w:p>
        </w:tc>
        <w:tc>
          <w:tcPr>
            <w:tcW w:w="270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color w:val="000000"/>
                <w:position w:val="-2"/>
                <w:sz w:val="16"/>
                <w:szCs w:val="16"/>
              </w:rPr>
              <w:t>24</w:t>
            </w:r>
          </w:p>
        </w:tc>
      </w:tr>
      <w:tr w:rsidR="00B5741B" w:rsidRPr="00B5741B" w:rsidTr="00B5741B">
        <w:trPr>
          <w:cantSplit/>
        </w:trPr>
        <w:tc>
          <w:tcPr>
            <w:tcW w:w="229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Pr>
                <w:rFonts w:ascii="Verdana" w:hAnsi="Verdana"/>
                <w:color w:val="000000"/>
                <w:position w:val="-2"/>
                <w:sz w:val="16"/>
                <w:szCs w:val="16"/>
              </w:rPr>
              <w:t xml:space="preserve">SEZIONE </w:t>
            </w:r>
            <w:r w:rsidRPr="00B5741B">
              <w:rPr>
                <w:rFonts w:ascii="Verdana" w:hAnsi="Verdana"/>
                <w:color w:val="000000"/>
                <w:position w:val="-2"/>
                <w:sz w:val="16"/>
                <w:szCs w:val="16"/>
              </w:rPr>
              <w:t>D</w:t>
            </w:r>
          </w:p>
        </w:tc>
        <w:tc>
          <w:tcPr>
            <w:tcW w:w="270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color w:val="000000"/>
                <w:position w:val="-2"/>
                <w:sz w:val="16"/>
                <w:szCs w:val="16"/>
              </w:rPr>
              <w:t>26</w:t>
            </w:r>
          </w:p>
        </w:tc>
      </w:tr>
      <w:tr w:rsidR="00B5741B" w:rsidRPr="00B5741B" w:rsidTr="00B5741B">
        <w:trPr>
          <w:cantSplit/>
        </w:trPr>
        <w:tc>
          <w:tcPr>
            <w:tcW w:w="229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Pr>
                <w:rFonts w:ascii="Verdana" w:hAnsi="Verdana"/>
                <w:color w:val="000000"/>
                <w:position w:val="-2"/>
                <w:sz w:val="16"/>
                <w:szCs w:val="16"/>
              </w:rPr>
              <w:t xml:space="preserve">SEZIONE </w:t>
            </w:r>
            <w:r w:rsidRPr="00B5741B">
              <w:rPr>
                <w:rFonts w:ascii="Verdana" w:hAnsi="Verdana"/>
                <w:color w:val="000000"/>
                <w:position w:val="-2"/>
                <w:sz w:val="16"/>
                <w:szCs w:val="16"/>
              </w:rPr>
              <w:t>E</w:t>
            </w:r>
          </w:p>
        </w:tc>
        <w:tc>
          <w:tcPr>
            <w:tcW w:w="270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color w:val="000000"/>
                <w:position w:val="-2"/>
                <w:sz w:val="16"/>
                <w:szCs w:val="16"/>
              </w:rPr>
              <w:t>26</w:t>
            </w:r>
          </w:p>
        </w:tc>
      </w:tr>
      <w:tr w:rsidR="00B5741B" w:rsidRPr="00B5741B" w:rsidTr="00B5741B">
        <w:trPr>
          <w:cantSplit/>
        </w:trPr>
        <w:tc>
          <w:tcPr>
            <w:tcW w:w="229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b/>
                <w:bCs/>
                <w:color w:val="000000"/>
                <w:position w:val="-2"/>
                <w:sz w:val="16"/>
                <w:szCs w:val="16"/>
              </w:rPr>
              <w:t> </w:t>
            </w:r>
          </w:p>
        </w:tc>
        <w:tc>
          <w:tcPr>
            <w:tcW w:w="270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b/>
                <w:bCs/>
                <w:color w:val="000000"/>
                <w:position w:val="-2"/>
                <w:sz w:val="16"/>
                <w:szCs w:val="16"/>
              </w:rPr>
              <w:t> </w:t>
            </w:r>
          </w:p>
        </w:tc>
      </w:tr>
      <w:tr w:rsidR="00B5741B" w:rsidRPr="00B5741B" w:rsidTr="00B5741B">
        <w:trPr>
          <w:cantSplit/>
        </w:trPr>
        <w:tc>
          <w:tcPr>
            <w:tcW w:w="229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6A3F7E" w:rsidRDefault="00B5741B" w:rsidP="00B5741B">
            <w:pPr>
              <w:spacing w:after="0" w:line="240" w:lineRule="auto"/>
              <w:jc w:val="center"/>
              <w:rPr>
                <w:rFonts w:ascii="Verdana" w:hAnsi="Verdana"/>
                <w:sz w:val="20"/>
                <w:szCs w:val="20"/>
              </w:rPr>
            </w:pPr>
            <w:r w:rsidRPr="006A3F7E">
              <w:rPr>
                <w:rFonts w:ascii="Verdana" w:hAnsi="Verdana"/>
                <w:color w:val="000000"/>
                <w:position w:val="-2"/>
                <w:sz w:val="20"/>
                <w:szCs w:val="20"/>
              </w:rPr>
              <w:t>TOTALE</w:t>
            </w:r>
          </w:p>
        </w:tc>
        <w:tc>
          <w:tcPr>
            <w:tcW w:w="270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6A3F7E" w:rsidRDefault="00B5741B" w:rsidP="00B5741B">
            <w:pPr>
              <w:spacing w:after="0" w:line="240" w:lineRule="auto"/>
              <w:jc w:val="center"/>
              <w:rPr>
                <w:rFonts w:ascii="Verdana" w:hAnsi="Verdana"/>
                <w:sz w:val="20"/>
                <w:szCs w:val="20"/>
              </w:rPr>
            </w:pPr>
            <w:r w:rsidRPr="006A3F7E">
              <w:rPr>
                <w:rFonts w:ascii="Verdana" w:hAnsi="Verdana"/>
                <w:color w:val="000000"/>
                <w:position w:val="-2"/>
                <w:sz w:val="20"/>
                <w:szCs w:val="20"/>
              </w:rPr>
              <w:t>TOTALE</w:t>
            </w:r>
          </w:p>
        </w:tc>
      </w:tr>
      <w:tr w:rsidR="00B5741B" w:rsidRPr="00B5741B" w:rsidTr="00B5741B">
        <w:trPr>
          <w:cantSplit/>
        </w:trPr>
        <w:tc>
          <w:tcPr>
            <w:tcW w:w="229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rPr>
                <w:rFonts w:ascii="Verdana" w:hAnsi="Verdana"/>
                <w:sz w:val="20"/>
                <w:szCs w:val="20"/>
              </w:rPr>
            </w:pPr>
            <w:r w:rsidRPr="00B5741B">
              <w:rPr>
                <w:rFonts w:ascii="Verdana" w:hAnsi="Verdana"/>
                <w:sz w:val="20"/>
                <w:szCs w:val="20"/>
              </w:rPr>
              <w:t xml:space="preserve">            </w:t>
            </w:r>
            <w:r>
              <w:rPr>
                <w:rFonts w:ascii="Verdana" w:hAnsi="Verdana"/>
                <w:sz w:val="20"/>
                <w:szCs w:val="20"/>
              </w:rPr>
              <w:t xml:space="preserve">  </w:t>
            </w:r>
            <w:r w:rsidRPr="00B5741B">
              <w:rPr>
                <w:rFonts w:ascii="Verdana" w:hAnsi="Verdana"/>
                <w:sz w:val="20"/>
                <w:szCs w:val="20"/>
              </w:rPr>
              <w:t xml:space="preserve"> 5</w:t>
            </w:r>
          </w:p>
        </w:tc>
        <w:tc>
          <w:tcPr>
            <w:tcW w:w="270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sz w:val="20"/>
                <w:szCs w:val="20"/>
              </w:rPr>
            </w:pPr>
            <w:r w:rsidRPr="00B5741B">
              <w:rPr>
                <w:rFonts w:ascii="Verdana" w:hAnsi="Verdana"/>
                <w:sz w:val="20"/>
                <w:szCs w:val="20"/>
              </w:rPr>
              <w:t>126</w:t>
            </w:r>
          </w:p>
        </w:tc>
      </w:tr>
    </w:tbl>
    <w:p w:rsidR="00B5741B" w:rsidRPr="006A3F7E" w:rsidRDefault="00B5741B" w:rsidP="00B5741B">
      <w:pPr>
        <w:spacing w:before="319" w:after="319"/>
        <w:jc w:val="center"/>
        <w:outlineLvl w:val="3"/>
        <w:rPr>
          <w:rFonts w:ascii="Verdana" w:hAnsi="Verdana"/>
          <w:sz w:val="20"/>
          <w:szCs w:val="20"/>
        </w:rPr>
      </w:pPr>
      <w:r w:rsidRPr="006A3F7E">
        <w:rPr>
          <w:rFonts w:ascii="Verdana" w:hAnsi="Verdana"/>
          <w:b/>
          <w:bCs/>
          <w:color w:val="000000"/>
          <w:sz w:val="20"/>
          <w:szCs w:val="20"/>
        </w:rPr>
        <w:t>INFANZIA FRONT (TOAA865046)</w:t>
      </w:r>
    </w:p>
    <w:tbl>
      <w:tblPr>
        <w:tblStyle w:val="NormalTablePHPDOCX"/>
        <w:tblW w:w="2551" w:type="pct"/>
        <w:tblInd w:w="2425" w:type="dxa"/>
        <w:tblCellMar>
          <w:left w:w="0" w:type="dxa"/>
          <w:right w:w="0" w:type="dxa"/>
        </w:tblCellMar>
        <w:tblLook w:val="04A0" w:firstRow="1" w:lastRow="0" w:firstColumn="1" w:lastColumn="0" w:noHBand="0" w:noVBand="1"/>
      </w:tblPr>
      <w:tblGrid>
        <w:gridCol w:w="3016"/>
        <w:gridCol w:w="2066"/>
      </w:tblGrid>
      <w:tr w:rsidR="00B5741B" w:rsidRPr="00B5741B" w:rsidTr="00B5741B">
        <w:tc>
          <w:tcPr>
            <w:tcW w:w="2967"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5741B" w:rsidRPr="006A3F7E" w:rsidRDefault="00B5741B" w:rsidP="00B5741B">
            <w:pPr>
              <w:spacing w:after="0" w:line="240" w:lineRule="auto"/>
              <w:jc w:val="center"/>
              <w:rPr>
                <w:rFonts w:ascii="Verdana" w:hAnsi="Verdana"/>
                <w:sz w:val="20"/>
                <w:szCs w:val="20"/>
              </w:rPr>
            </w:pPr>
            <w:r w:rsidRPr="006A3F7E">
              <w:rPr>
                <w:rFonts w:ascii="Verdana" w:hAnsi="Verdana"/>
                <w:sz w:val="20"/>
                <w:szCs w:val="20"/>
              </w:rPr>
              <w:t>CLASSI</w:t>
            </w:r>
          </w:p>
        </w:tc>
        <w:tc>
          <w:tcPr>
            <w:tcW w:w="2033"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5741B" w:rsidRPr="006A3F7E" w:rsidRDefault="00B5741B" w:rsidP="00B5741B">
            <w:pPr>
              <w:spacing w:after="0" w:line="240" w:lineRule="auto"/>
              <w:jc w:val="center"/>
              <w:rPr>
                <w:rFonts w:ascii="Verdana" w:hAnsi="Verdana"/>
                <w:sz w:val="20"/>
                <w:szCs w:val="20"/>
              </w:rPr>
            </w:pPr>
            <w:r w:rsidRPr="006A3F7E">
              <w:rPr>
                <w:rFonts w:ascii="Verdana" w:hAnsi="Verdana"/>
                <w:sz w:val="20"/>
                <w:szCs w:val="20"/>
              </w:rPr>
              <w:t>ALUNNI</w:t>
            </w:r>
          </w:p>
        </w:tc>
      </w:tr>
      <w:tr w:rsidR="00B5741B" w:rsidRPr="00B5741B" w:rsidTr="00B5741B">
        <w:trPr>
          <w:cantSplit/>
        </w:trPr>
        <w:tc>
          <w:tcPr>
            <w:tcW w:w="29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Pr>
                <w:rFonts w:ascii="Verdana" w:hAnsi="Verdana"/>
                <w:color w:val="000000"/>
                <w:position w:val="-2"/>
                <w:sz w:val="16"/>
                <w:szCs w:val="16"/>
              </w:rPr>
              <w:t xml:space="preserve">SEZIONE </w:t>
            </w:r>
            <w:r w:rsidRPr="00B5741B">
              <w:rPr>
                <w:rFonts w:ascii="Verdana" w:hAnsi="Verdana"/>
                <w:color w:val="000000"/>
                <w:position w:val="-2"/>
                <w:sz w:val="16"/>
                <w:szCs w:val="16"/>
              </w:rPr>
              <w:t>A</w:t>
            </w:r>
          </w:p>
        </w:tc>
        <w:tc>
          <w:tcPr>
            <w:tcW w:w="20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color w:val="000000"/>
                <w:position w:val="-2"/>
                <w:sz w:val="16"/>
                <w:szCs w:val="16"/>
              </w:rPr>
              <w:t>18</w:t>
            </w:r>
          </w:p>
        </w:tc>
      </w:tr>
      <w:tr w:rsidR="00B5741B" w:rsidRPr="00B5741B" w:rsidTr="00B5741B">
        <w:trPr>
          <w:cantSplit/>
        </w:trPr>
        <w:tc>
          <w:tcPr>
            <w:tcW w:w="29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b/>
                <w:bCs/>
                <w:color w:val="000000"/>
                <w:position w:val="-2"/>
                <w:sz w:val="16"/>
                <w:szCs w:val="16"/>
              </w:rPr>
              <w:t> </w:t>
            </w:r>
          </w:p>
        </w:tc>
        <w:tc>
          <w:tcPr>
            <w:tcW w:w="20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b/>
                <w:bCs/>
                <w:color w:val="000000"/>
                <w:position w:val="-2"/>
                <w:sz w:val="16"/>
                <w:szCs w:val="16"/>
              </w:rPr>
              <w:t> </w:t>
            </w:r>
          </w:p>
        </w:tc>
      </w:tr>
      <w:tr w:rsidR="00B5741B" w:rsidRPr="00B5741B" w:rsidTr="00B5741B">
        <w:trPr>
          <w:cantSplit/>
        </w:trPr>
        <w:tc>
          <w:tcPr>
            <w:tcW w:w="29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6A3F7E" w:rsidRDefault="00B5741B" w:rsidP="00B5741B">
            <w:pPr>
              <w:spacing w:after="0" w:line="240" w:lineRule="auto"/>
              <w:jc w:val="center"/>
              <w:rPr>
                <w:rFonts w:ascii="Verdana" w:hAnsi="Verdana"/>
                <w:sz w:val="20"/>
                <w:szCs w:val="20"/>
              </w:rPr>
            </w:pPr>
            <w:r w:rsidRPr="006A3F7E">
              <w:rPr>
                <w:rFonts w:ascii="Verdana" w:hAnsi="Verdana"/>
                <w:color w:val="000000"/>
                <w:position w:val="-2"/>
                <w:sz w:val="20"/>
                <w:szCs w:val="20"/>
              </w:rPr>
              <w:t>TOTALE</w:t>
            </w:r>
          </w:p>
        </w:tc>
        <w:tc>
          <w:tcPr>
            <w:tcW w:w="20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6A3F7E" w:rsidRDefault="00B5741B" w:rsidP="00B5741B">
            <w:pPr>
              <w:spacing w:after="0" w:line="240" w:lineRule="auto"/>
              <w:jc w:val="center"/>
              <w:rPr>
                <w:rFonts w:ascii="Verdana" w:hAnsi="Verdana"/>
                <w:sz w:val="20"/>
                <w:szCs w:val="20"/>
              </w:rPr>
            </w:pPr>
            <w:r w:rsidRPr="006A3F7E">
              <w:rPr>
                <w:rFonts w:ascii="Verdana" w:hAnsi="Verdana"/>
                <w:sz w:val="20"/>
                <w:szCs w:val="20"/>
              </w:rPr>
              <w:t>TOTALE</w:t>
            </w:r>
          </w:p>
        </w:tc>
      </w:tr>
      <w:tr w:rsidR="00B5741B" w:rsidRPr="00B5741B" w:rsidTr="00B5741B">
        <w:trPr>
          <w:cantSplit/>
        </w:trPr>
        <w:tc>
          <w:tcPr>
            <w:tcW w:w="29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rPr>
                <w:rFonts w:ascii="Verdana" w:hAnsi="Verdana"/>
                <w:sz w:val="20"/>
                <w:szCs w:val="20"/>
              </w:rPr>
            </w:pPr>
            <w:r w:rsidRPr="00B5741B">
              <w:rPr>
                <w:rFonts w:ascii="Verdana" w:hAnsi="Verdana"/>
                <w:sz w:val="20"/>
                <w:szCs w:val="20"/>
              </w:rPr>
              <w:t xml:space="preserve">                 1</w:t>
            </w:r>
          </w:p>
        </w:tc>
        <w:tc>
          <w:tcPr>
            <w:tcW w:w="20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sz w:val="20"/>
                <w:szCs w:val="20"/>
              </w:rPr>
            </w:pPr>
            <w:r w:rsidRPr="00B5741B">
              <w:rPr>
                <w:rFonts w:ascii="Verdana" w:hAnsi="Verdana"/>
                <w:sz w:val="20"/>
                <w:szCs w:val="20"/>
              </w:rPr>
              <w:t>18</w:t>
            </w:r>
          </w:p>
        </w:tc>
      </w:tr>
    </w:tbl>
    <w:p w:rsidR="00B5741B" w:rsidRDefault="00B5741B" w:rsidP="00BE42D0">
      <w:pPr>
        <w:jc w:val="both"/>
        <w:rPr>
          <w:rFonts w:asciiTheme="minorHAnsi" w:hAnsiTheme="minorHAnsi" w:cstheme="minorHAnsi"/>
          <w:b/>
          <w:bCs/>
          <w:highlight w:val="green"/>
        </w:rPr>
      </w:pPr>
    </w:p>
    <w:p w:rsidR="00B5741B" w:rsidRPr="006A3F7E" w:rsidRDefault="00B5741B" w:rsidP="00B5741B">
      <w:pPr>
        <w:jc w:val="center"/>
        <w:rPr>
          <w:rFonts w:ascii="Verdana" w:hAnsi="Verdana" w:cstheme="minorHAnsi"/>
          <w:b/>
          <w:bCs/>
          <w:color w:val="000000" w:themeColor="text1"/>
          <w:sz w:val="20"/>
          <w:szCs w:val="20"/>
        </w:rPr>
      </w:pPr>
      <w:r w:rsidRPr="006A3F7E">
        <w:rPr>
          <w:rFonts w:ascii="Verdana" w:hAnsi="Verdana" w:cstheme="minorHAnsi"/>
          <w:b/>
          <w:bCs/>
          <w:color w:val="000000" w:themeColor="text1"/>
          <w:sz w:val="20"/>
          <w:szCs w:val="20"/>
        </w:rPr>
        <w:t>INFANZIA RIVAROSSA (TOAA865035)</w:t>
      </w:r>
    </w:p>
    <w:tbl>
      <w:tblPr>
        <w:tblStyle w:val="NormalTablePHPDOCX"/>
        <w:tblpPr w:leftFromText="141" w:rightFromText="141" w:vertAnchor="text" w:horzAnchor="margin" w:tblpXSpec="center" w:tblpY="790"/>
        <w:tblW w:w="2621" w:type="pct"/>
        <w:tblCellMar>
          <w:left w:w="0" w:type="dxa"/>
          <w:right w:w="0" w:type="dxa"/>
        </w:tblCellMar>
        <w:tblLook w:val="04A0" w:firstRow="1" w:lastRow="0" w:firstColumn="1" w:lastColumn="0" w:noHBand="0" w:noVBand="1"/>
      </w:tblPr>
      <w:tblGrid>
        <w:gridCol w:w="3121"/>
        <w:gridCol w:w="2100"/>
      </w:tblGrid>
      <w:tr w:rsidR="00B5741B" w:rsidTr="00B5741B">
        <w:tc>
          <w:tcPr>
            <w:tcW w:w="2989"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5741B" w:rsidRPr="006A3F7E" w:rsidRDefault="00B5741B" w:rsidP="00B5741B">
            <w:pPr>
              <w:spacing w:after="0" w:line="240" w:lineRule="auto"/>
              <w:jc w:val="center"/>
              <w:rPr>
                <w:rFonts w:ascii="Verdana" w:hAnsi="Verdana"/>
                <w:sz w:val="20"/>
                <w:szCs w:val="20"/>
              </w:rPr>
            </w:pPr>
            <w:r w:rsidRPr="006A3F7E">
              <w:rPr>
                <w:rFonts w:ascii="Verdana" w:hAnsi="Verdana"/>
                <w:sz w:val="20"/>
                <w:szCs w:val="20"/>
              </w:rPr>
              <w:t>CLASSI</w:t>
            </w:r>
          </w:p>
        </w:tc>
        <w:tc>
          <w:tcPr>
            <w:tcW w:w="2011"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5741B" w:rsidRPr="006A3F7E" w:rsidRDefault="00B5741B" w:rsidP="00B5741B">
            <w:pPr>
              <w:spacing w:after="0" w:line="240" w:lineRule="auto"/>
              <w:jc w:val="center"/>
              <w:rPr>
                <w:rFonts w:ascii="Verdana" w:hAnsi="Verdana"/>
                <w:sz w:val="20"/>
                <w:szCs w:val="20"/>
              </w:rPr>
            </w:pPr>
            <w:r w:rsidRPr="006A3F7E">
              <w:rPr>
                <w:rFonts w:ascii="Verdana" w:hAnsi="Verdana"/>
                <w:sz w:val="20"/>
                <w:szCs w:val="20"/>
              </w:rPr>
              <w:t>ALUNNI</w:t>
            </w:r>
          </w:p>
        </w:tc>
      </w:tr>
      <w:tr w:rsidR="00B5741B" w:rsidTr="00B5741B">
        <w:trPr>
          <w:cantSplit/>
        </w:trPr>
        <w:tc>
          <w:tcPr>
            <w:tcW w:w="298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Pr>
                <w:rFonts w:ascii="Verdana" w:hAnsi="Verdana"/>
                <w:color w:val="000000"/>
                <w:position w:val="-2"/>
                <w:sz w:val="16"/>
                <w:szCs w:val="16"/>
              </w:rPr>
              <w:t xml:space="preserve">SEZIONE </w:t>
            </w:r>
            <w:r w:rsidRPr="00B5741B">
              <w:rPr>
                <w:rFonts w:ascii="Verdana" w:hAnsi="Verdana"/>
                <w:color w:val="000000"/>
                <w:position w:val="-2"/>
                <w:sz w:val="16"/>
                <w:szCs w:val="16"/>
              </w:rPr>
              <w:t>A</w:t>
            </w:r>
          </w:p>
        </w:tc>
        <w:tc>
          <w:tcPr>
            <w:tcW w:w="201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color w:val="000000"/>
                <w:position w:val="-2"/>
                <w:sz w:val="16"/>
                <w:szCs w:val="16"/>
              </w:rPr>
              <w:t>23</w:t>
            </w:r>
          </w:p>
        </w:tc>
      </w:tr>
      <w:tr w:rsidR="00B5741B" w:rsidTr="00B5741B">
        <w:trPr>
          <w:cantSplit/>
        </w:trPr>
        <w:tc>
          <w:tcPr>
            <w:tcW w:w="298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b/>
                <w:bCs/>
                <w:color w:val="000000"/>
                <w:position w:val="-2"/>
                <w:sz w:val="16"/>
                <w:szCs w:val="16"/>
              </w:rPr>
              <w:t> </w:t>
            </w:r>
          </w:p>
        </w:tc>
        <w:tc>
          <w:tcPr>
            <w:tcW w:w="201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rPr>
            </w:pPr>
            <w:r w:rsidRPr="00B5741B">
              <w:rPr>
                <w:rFonts w:ascii="Verdana" w:hAnsi="Verdana"/>
                <w:b/>
                <w:bCs/>
                <w:color w:val="000000"/>
                <w:position w:val="-2"/>
                <w:sz w:val="16"/>
                <w:szCs w:val="16"/>
              </w:rPr>
              <w:t> </w:t>
            </w:r>
          </w:p>
        </w:tc>
      </w:tr>
      <w:tr w:rsidR="00B5741B" w:rsidTr="00B5741B">
        <w:trPr>
          <w:cantSplit/>
        </w:trPr>
        <w:tc>
          <w:tcPr>
            <w:tcW w:w="298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2430C" w:rsidRDefault="00B2430C" w:rsidP="00B5741B">
            <w:pPr>
              <w:spacing w:after="0" w:line="240" w:lineRule="auto"/>
              <w:jc w:val="center"/>
              <w:rPr>
                <w:rFonts w:ascii="Verdana" w:hAnsi="Verdana"/>
                <w:sz w:val="20"/>
                <w:szCs w:val="20"/>
              </w:rPr>
            </w:pPr>
            <w:r>
              <w:rPr>
                <w:rFonts w:ascii="Verdana" w:hAnsi="Verdana"/>
                <w:sz w:val="20"/>
                <w:szCs w:val="20"/>
              </w:rPr>
              <w:t>TOTALE</w:t>
            </w:r>
          </w:p>
        </w:tc>
        <w:tc>
          <w:tcPr>
            <w:tcW w:w="201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FF6030" w:rsidRDefault="00B2430C" w:rsidP="00B5741B">
            <w:pPr>
              <w:spacing w:after="0" w:line="240" w:lineRule="auto"/>
              <w:jc w:val="center"/>
              <w:rPr>
                <w:rFonts w:ascii="Verdana" w:hAnsi="Verdana"/>
                <w:sz w:val="20"/>
                <w:szCs w:val="20"/>
              </w:rPr>
            </w:pPr>
            <w:r w:rsidRPr="00FF6030">
              <w:rPr>
                <w:rFonts w:ascii="Verdana" w:hAnsi="Verdana"/>
                <w:sz w:val="20"/>
                <w:szCs w:val="20"/>
              </w:rPr>
              <w:t>TOTALE</w:t>
            </w:r>
          </w:p>
        </w:tc>
      </w:tr>
      <w:tr w:rsidR="00B5741B" w:rsidTr="00B5741B">
        <w:trPr>
          <w:cantSplit/>
        </w:trPr>
        <w:tc>
          <w:tcPr>
            <w:tcW w:w="298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rPr>
                <w:rFonts w:ascii="Verdana" w:hAnsi="Verdana"/>
                <w:sz w:val="20"/>
                <w:szCs w:val="20"/>
              </w:rPr>
            </w:pPr>
            <w:r w:rsidRPr="00B5741B">
              <w:rPr>
                <w:rFonts w:ascii="Verdana" w:hAnsi="Verdana"/>
                <w:sz w:val="20"/>
                <w:szCs w:val="20"/>
              </w:rPr>
              <w:t xml:space="preserve">                    1</w:t>
            </w:r>
          </w:p>
        </w:tc>
        <w:tc>
          <w:tcPr>
            <w:tcW w:w="201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5741B" w:rsidRPr="00B5741B" w:rsidRDefault="00B5741B" w:rsidP="00B5741B">
            <w:pPr>
              <w:spacing w:after="0" w:line="240" w:lineRule="auto"/>
              <w:jc w:val="center"/>
              <w:rPr>
                <w:rFonts w:ascii="Verdana" w:hAnsi="Verdana"/>
                <w:sz w:val="20"/>
                <w:szCs w:val="20"/>
              </w:rPr>
            </w:pPr>
            <w:r w:rsidRPr="00B5741B">
              <w:rPr>
                <w:rFonts w:ascii="Verdana" w:hAnsi="Verdana"/>
                <w:color w:val="000000"/>
                <w:position w:val="-2"/>
                <w:sz w:val="20"/>
                <w:szCs w:val="20"/>
              </w:rPr>
              <w:t>23</w:t>
            </w:r>
          </w:p>
        </w:tc>
      </w:tr>
    </w:tbl>
    <w:p w:rsidR="00B5741B" w:rsidRPr="002A5FFB" w:rsidRDefault="00B5741B" w:rsidP="00BE42D0">
      <w:pPr>
        <w:jc w:val="both"/>
        <w:rPr>
          <w:rFonts w:asciiTheme="minorHAnsi" w:hAnsiTheme="minorHAnsi" w:cstheme="minorHAnsi"/>
          <w:b/>
          <w:bCs/>
          <w:highlight w:val="green"/>
        </w:rPr>
      </w:pPr>
    </w:p>
    <w:tbl>
      <w:tblPr>
        <w:tblW w:w="8862" w:type="dxa"/>
        <w:tblInd w:w="55" w:type="dxa"/>
        <w:tblCellMar>
          <w:left w:w="70" w:type="dxa"/>
          <w:right w:w="70" w:type="dxa"/>
        </w:tblCellMar>
        <w:tblLook w:val="0000" w:firstRow="0" w:lastRow="0" w:firstColumn="0" w:lastColumn="0" w:noHBand="0" w:noVBand="0"/>
      </w:tblPr>
      <w:tblGrid>
        <w:gridCol w:w="8862"/>
      </w:tblGrid>
      <w:tr w:rsidR="00922E36" w:rsidRPr="002A5FFB" w:rsidTr="007655A4">
        <w:trPr>
          <w:trHeight w:val="255"/>
        </w:trPr>
        <w:tc>
          <w:tcPr>
            <w:tcW w:w="8862" w:type="dxa"/>
            <w:tcBorders>
              <w:top w:val="nil"/>
              <w:left w:val="nil"/>
              <w:bottom w:val="nil"/>
              <w:right w:val="nil"/>
            </w:tcBorders>
            <w:shd w:val="clear" w:color="auto" w:fill="auto"/>
            <w:noWrap/>
            <w:vAlign w:val="bottom"/>
          </w:tcPr>
          <w:p w:rsidR="00922E36" w:rsidRPr="002A5FFB" w:rsidRDefault="00922E36" w:rsidP="00BE42D0">
            <w:pPr>
              <w:jc w:val="both"/>
              <w:rPr>
                <w:rFonts w:asciiTheme="minorHAnsi" w:hAnsiTheme="minorHAnsi" w:cstheme="minorHAnsi"/>
              </w:rPr>
            </w:pPr>
          </w:p>
        </w:tc>
      </w:tr>
    </w:tbl>
    <w:p w:rsidR="00BF3FC6" w:rsidRDefault="00BF3FC6" w:rsidP="00BE42D0">
      <w:pPr>
        <w:jc w:val="both"/>
        <w:rPr>
          <w:rFonts w:asciiTheme="minorHAnsi" w:hAnsiTheme="minorHAnsi" w:cstheme="minorHAnsi"/>
          <w:b/>
          <w:bCs/>
        </w:rPr>
      </w:pPr>
    </w:p>
    <w:p w:rsidR="006A3F7E" w:rsidRDefault="006A3F7E" w:rsidP="00BE42D0">
      <w:pPr>
        <w:jc w:val="both"/>
        <w:rPr>
          <w:rFonts w:asciiTheme="minorHAnsi" w:hAnsiTheme="minorHAnsi" w:cstheme="minorHAnsi"/>
          <w:b/>
          <w:bCs/>
        </w:rPr>
      </w:pPr>
    </w:p>
    <w:p w:rsidR="006A3F7E" w:rsidRDefault="006A3F7E" w:rsidP="00BE42D0">
      <w:pPr>
        <w:jc w:val="both"/>
        <w:rPr>
          <w:rFonts w:asciiTheme="minorHAnsi" w:hAnsiTheme="minorHAnsi" w:cstheme="minorHAnsi"/>
          <w:b/>
          <w:bCs/>
        </w:rPr>
      </w:pPr>
    </w:p>
    <w:p w:rsidR="006A3F7E" w:rsidRDefault="006A3F7E" w:rsidP="00BE42D0">
      <w:pPr>
        <w:jc w:val="both"/>
        <w:rPr>
          <w:rFonts w:asciiTheme="minorHAnsi" w:hAnsiTheme="minorHAnsi" w:cstheme="minorHAnsi"/>
          <w:b/>
          <w:bCs/>
        </w:rPr>
      </w:pPr>
    </w:p>
    <w:p w:rsidR="006A3F7E" w:rsidRDefault="006A3F7E" w:rsidP="00BE42D0">
      <w:pPr>
        <w:jc w:val="both"/>
        <w:rPr>
          <w:rFonts w:asciiTheme="minorHAnsi" w:hAnsiTheme="minorHAnsi" w:cstheme="minorHAnsi"/>
          <w:b/>
          <w:bCs/>
        </w:rPr>
      </w:pPr>
    </w:p>
    <w:p w:rsidR="006A3F7E" w:rsidRDefault="006A3F7E" w:rsidP="00BE42D0">
      <w:pPr>
        <w:jc w:val="both"/>
        <w:rPr>
          <w:rFonts w:asciiTheme="minorHAnsi" w:hAnsiTheme="minorHAnsi" w:cstheme="minorHAnsi"/>
          <w:b/>
          <w:bCs/>
        </w:rPr>
      </w:pPr>
    </w:p>
    <w:p w:rsidR="006A3F7E" w:rsidRDefault="006A3F7E" w:rsidP="00BE42D0">
      <w:pPr>
        <w:jc w:val="both"/>
        <w:rPr>
          <w:rFonts w:asciiTheme="minorHAnsi" w:hAnsiTheme="minorHAnsi" w:cstheme="minorHAnsi"/>
          <w:b/>
          <w:bCs/>
        </w:rPr>
      </w:pPr>
    </w:p>
    <w:tbl>
      <w:tblPr>
        <w:tblStyle w:val="NormalTablePHPDOCX"/>
        <w:tblpPr w:leftFromText="141" w:rightFromText="141" w:vertAnchor="text" w:horzAnchor="margin" w:tblpXSpec="center" w:tblpY="819"/>
        <w:tblW w:w="2488" w:type="pct"/>
        <w:tblCellMar>
          <w:left w:w="0" w:type="dxa"/>
          <w:right w:w="0" w:type="dxa"/>
        </w:tblCellMar>
        <w:tblLook w:val="04A0" w:firstRow="1" w:lastRow="0" w:firstColumn="1" w:lastColumn="0" w:noHBand="0" w:noVBand="1"/>
      </w:tblPr>
      <w:tblGrid>
        <w:gridCol w:w="3103"/>
        <w:gridCol w:w="1853"/>
      </w:tblGrid>
      <w:tr w:rsidR="00B2430C" w:rsidTr="00B2430C">
        <w:tc>
          <w:tcPr>
            <w:tcW w:w="3131"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2430C" w:rsidRPr="00FF6030" w:rsidRDefault="00B2430C" w:rsidP="00B2430C">
            <w:pPr>
              <w:spacing w:after="0" w:line="240" w:lineRule="auto"/>
              <w:jc w:val="center"/>
              <w:rPr>
                <w:rFonts w:ascii="Verdana" w:hAnsi="Verdana"/>
                <w:sz w:val="20"/>
                <w:szCs w:val="20"/>
              </w:rPr>
            </w:pPr>
            <w:r w:rsidRPr="00FF6030">
              <w:rPr>
                <w:rFonts w:ascii="Verdana" w:hAnsi="Verdana"/>
                <w:sz w:val="20"/>
                <w:szCs w:val="20"/>
              </w:rPr>
              <w:lastRenderedPageBreak/>
              <w:t>CLASSI</w:t>
            </w:r>
          </w:p>
        </w:tc>
        <w:tc>
          <w:tcPr>
            <w:tcW w:w="1869"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2430C" w:rsidRPr="00FF6030" w:rsidRDefault="00B2430C" w:rsidP="00B2430C">
            <w:pPr>
              <w:spacing w:after="0" w:line="240" w:lineRule="auto"/>
              <w:jc w:val="center"/>
              <w:rPr>
                <w:rFonts w:ascii="Verdana" w:hAnsi="Verdana"/>
                <w:sz w:val="20"/>
                <w:szCs w:val="20"/>
              </w:rPr>
            </w:pPr>
            <w:r w:rsidRPr="00FF6030">
              <w:rPr>
                <w:rFonts w:ascii="Verdana" w:hAnsi="Verdana"/>
                <w:sz w:val="20"/>
                <w:szCs w:val="20"/>
              </w:rPr>
              <w:t>ALUNNI</w:t>
            </w:r>
          </w:p>
        </w:tc>
      </w:tr>
      <w:tr w:rsidR="00B2430C" w:rsidTr="00B2430C">
        <w:trPr>
          <w:cantSplit/>
        </w:trPr>
        <w:tc>
          <w:tcPr>
            <w:tcW w:w="313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color w:val="000000"/>
                <w:position w:val="-2"/>
                <w:sz w:val="16"/>
                <w:szCs w:val="16"/>
              </w:rPr>
              <w:t>1A</w:t>
            </w:r>
          </w:p>
        </w:tc>
        <w:tc>
          <w:tcPr>
            <w:tcW w:w="186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color w:val="000000"/>
                <w:position w:val="-2"/>
                <w:sz w:val="16"/>
                <w:szCs w:val="16"/>
              </w:rPr>
              <w:t>18</w:t>
            </w:r>
          </w:p>
        </w:tc>
      </w:tr>
      <w:tr w:rsidR="00B2430C" w:rsidTr="00B2430C">
        <w:trPr>
          <w:cantSplit/>
        </w:trPr>
        <w:tc>
          <w:tcPr>
            <w:tcW w:w="313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color w:val="000000"/>
                <w:position w:val="-2"/>
                <w:sz w:val="16"/>
                <w:szCs w:val="16"/>
              </w:rPr>
              <w:t>2A</w:t>
            </w:r>
          </w:p>
        </w:tc>
        <w:tc>
          <w:tcPr>
            <w:tcW w:w="186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color w:val="000000"/>
                <w:position w:val="-2"/>
                <w:sz w:val="16"/>
                <w:szCs w:val="16"/>
              </w:rPr>
              <w:t>22</w:t>
            </w:r>
          </w:p>
        </w:tc>
      </w:tr>
      <w:tr w:rsidR="00B2430C" w:rsidTr="00B2430C">
        <w:trPr>
          <w:cantSplit/>
        </w:trPr>
        <w:tc>
          <w:tcPr>
            <w:tcW w:w="313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color w:val="000000"/>
                <w:position w:val="-2"/>
                <w:sz w:val="16"/>
                <w:szCs w:val="16"/>
              </w:rPr>
              <w:t>3A</w:t>
            </w:r>
          </w:p>
        </w:tc>
        <w:tc>
          <w:tcPr>
            <w:tcW w:w="186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color w:val="000000"/>
                <w:position w:val="-2"/>
                <w:sz w:val="16"/>
                <w:szCs w:val="16"/>
              </w:rPr>
              <w:t>15</w:t>
            </w:r>
          </w:p>
        </w:tc>
      </w:tr>
      <w:tr w:rsidR="00B2430C" w:rsidTr="00B2430C">
        <w:trPr>
          <w:cantSplit/>
        </w:trPr>
        <w:tc>
          <w:tcPr>
            <w:tcW w:w="313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color w:val="000000"/>
                <w:position w:val="-2"/>
                <w:sz w:val="16"/>
                <w:szCs w:val="16"/>
              </w:rPr>
              <w:t>4A</w:t>
            </w:r>
          </w:p>
        </w:tc>
        <w:tc>
          <w:tcPr>
            <w:tcW w:w="186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color w:val="000000"/>
                <w:position w:val="-2"/>
                <w:sz w:val="16"/>
                <w:szCs w:val="16"/>
              </w:rPr>
              <w:t>23</w:t>
            </w:r>
          </w:p>
        </w:tc>
      </w:tr>
      <w:tr w:rsidR="00B2430C" w:rsidTr="00B2430C">
        <w:trPr>
          <w:cantSplit/>
        </w:trPr>
        <w:tc>
          <w:tcPr>
            <w:tcW w:w="313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color w:val="000000"/>
                <w:position w:val="-2"/>
                <w:sz w:val="16"/>
                <w:szCs w:val="16"/>
              </w:rPr>
              <w:t>5A</w:t>
            </w:r>
          </w:p>
        </w:tc>
        <w:tc>
          <w:tcPr>
            <w:tcW w:w="186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color w:val="000000"/>
                <w:position w:val="-2"/>
                <w:sz w:val="16"/>
                <w:szCs w:val="16"/>
              </w:rPr>
              <w:t>20</w:t>
            </w:r>
          </w:p>
        </w:tc>
      </w:tr>
      <w:tr w:rsidR="00B2430C" w:rsidTr="00B2430C">
        <w:trPr>
          <w:cantSplit/>
        </w:trPr>
        <w:tc>
          <w:tcPr>
            <w:tcW w:w="313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b/>
                <w:bCs/>
                <w:color w:val="000000"/>
                <w:position w:val="-2"/>
                <w:sz w:val="16"/>
                <w:szCs w:val="16"/>
              </w:rPr>
              <w:t> </w:t>
            </w:r>
          </w:p>
        </w:tc>
        <w:tc>
          <w:tcPr>
            <w:tcW w:w="186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B2430C">
            <w:pPr>
              <w:spacing w:after="0" w:line="240" w:lineRule="auto"/>
              <w:jc w:val="center"/>
              <w:rPr>
                <w:rFonts w:ascii="Verdana" w:hAnsi="Verdana"/>
                <w:sz w:val="16"/>
                <w:szCs w:val="16"/>
              </w:rPr>
            </w:pPr>
            <w:r w:rsidRPr="00B2430C">
              <w:rPr>
                <w:rFonts w:ascii="Verdana" w:hAnsi="Verdana"/>
                <w:b/>
                <w:bCs/>
                <w:color w:val="000000"/>
                <w:position w:val="-2"/>
                <w:sz w:val="16"/>
                <w:szCs w:val="16"/>
              </w:rPr>
              <w:t> </w:t>
            </w:r>
          </w:p>
        </w:tc>
      </w:tr>
      <w:tr w:rsidR="00B2430C" w:rsidTr="00B2430C">
        <w:trPr>
          <w:cantSplit/>
        </w:trPr>
        <w:tc>
          <w:tcPr>
            <w:tcW w:w="313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B2430C" w:rsidP="00B2430C">
            <w:pPr>
              <w:spacing w:after="0" w:line="240" w:lineRule="auto"/>
              <w:jc w:val="center"/>
              <w:rPr>
                <w:rFonts w:ascii="Verdana" w:hAnsi="Verdana"/>
                <w:sz w:val="20"/>
                <w:szCs w:val="20"/>
              </w:rPr>
            </w:pPr>
            <w:r w:rsidRPr="00FF6030">
              <w:rPr>
                <w:rFonts w:ascii="Verdana" w:hAnsi="Verdana"/>
                <w:sz w:val="20"/>
                <w:szCs w:val="20"/>
              </w:rPr>
              <w:t>TOTALE</w:t>
            </w:r>
          </w:p>
        </w:tc>
        <w:tc>
          <w:tcPr>
            <w:tcW w:w="186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B2430C" w:rsidP="00B2430C">
            <w:pPr>
              <w:spacing w:after="0" w:line="240" w:lineRule="auto"/>
              <w:jc w:val="center"/>
              <w:rPr>
                <w:rFonts w:ascii="Verdana" w:hAnsi="Verdana"/>
                <w:sz w:val="20"/>
                <w:szCs w:val="20"/>
              </w:rPr>
            </w:pPr>
            <w:r w:rsidRPr="00FF6030">
              <w:rPr>
                <w:rFonts w:ascii="Verdana" w:hAnsi="Verdana"/>
                <w:sz w:val="20"/>
                <w:szCs w:val="20"/>
              </w:rPr>
              <w:t>TOTALE</w:t>
            </w:r>
          </w:p>
        </w:tc>
      </w:tr>
      <w:tr w:rsidR="00B2430C" w:rsidTr="00B2430C">
        <w:trPr>
          <w:cantSplit/>
        </w:trPr>
        <w:tc>
          <w:tcPr>
            <w:tcW w:w="313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B2430C" w:rsidP="00B2430C">
            <w:pPr>
              <w:jc w:val="center"/>
              <w:rPr>
                <w:rFonts w:ascii="Verdana" w:hAnsi="Verdana"/>
                <w:sz w:val="20"/>
                <w:szCs w:val="20"/>
              </w:rPr>
            </w:pPr>
            <w:r w:rsidRPr="00FF6030">
              <w:rPr>
                <w:rFonts w:ascii="Verdana" w:hAnsi="Verdana"/>
                <w:sz w:val="20"/>
                <w:szCs w:val="20"/>
              </w:rPr>
              <w:t>5</w:t>
            </w:r>
          </w:p>
        </w:tc>
        <w:tc>
          <w:tcPr>
            <w:tcW w:w="186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B2430C" w:rsidP="00B2430C">
            <w:pPr>
              <w:spacing w:after="0" w:line="240" w:lineRule="auto"/>
              <w:jc w:val="center"/>
              <w:rPr>
                <w:rFonts w:ascii="Verdana" w:hAnsi="Verdana"/>
                <w:sz w:val="20"/>
                <w:szCs w:val="20"/>
              </w:rPr>
            </w:pPr>
            <w:r w:rsidRPr="00FF6030">
              <w:rPr>
                <w:rFonts w:ascii="Verdana" w:hAnsi="Verdana"/>
                <w:color w:val="000000"/>
                <w:position w:val="-2"/>
                <w:sz w:val="20"/>
                <w:szCs w:val="20"/>
              </w:rPr>
              <w:t>98</w:t>
            </w:r>
          </w:p>
        </w:tc>
      </w:tr>
    </w:tbl>
    <w:p w:rsidR="00B2430C" w:rsidRDefault="00B2430C" w:rsidP="00B2430C">
      <w:pPr>
        <w:spacing w:before="319" w:after="319"/>
        <w:jc w:val="center"/>
        <w:outlineLvl w:val="3"/>
      </w:pPr>
      <w:r>
        <w:rPr>
          <w:b/>
          <w:bCs/>
          <w:color w:val="000000"/>
        </w:rPr>
        <w:lastRenderedPageBreak/>
        <w:t>PRIMARIA BUSANO (TOEE865029)</w:t>
      </w:r>
    </w:p>
    <w:p w:rsidR="00B2430C" w:rsidRDefault="00B2430C" w:rsidP="00B2430C">
      <w:pPr>
        <w:spacing w:before="319" w:after="319"/>
        <w:outlineLvl w:val="3"/>
      </w:pPr>
    </w:p>
    <w:p w:rsidR="00B2430C" w:rsidRDefault="00B2430C" w:rsidP="00B2430C">
      <w:pPr>
        <w:spacing w:before="319" w:after="319"/>
        <w:outlineLvl w:val="3"/>
      </w:pPr>
    </w:p>
    <w:p w:rsidR="00B2430C" w:rsidRDefault="00B2430C" w:rsidP="00B2430C">
      <w:pPr>
        <w:spacing w:before="319" w:after="319"/>
        <w:outlineLvl w:val="3"/>
        <w:rPr>
          <w:b/>
          <w:bCs/>
          <w:color w:val="000000"/>
        </w:rPr>
      </w:pPr>
    </w:p>
    <w:p w:rsidR="00B2430C" w:rsidRDefault="00B2430C" w:rsidP="00B2430C">
      <w:pPr>
        <w:spacing w:before="319" w:after="319"/>
        <w:jc w:val="center"/>
        <w:outlineLvl w:val="3"/>
        <w:rPr>
          <w:b/>
          <w:bCs/>
          <w:color w:val="000000"/>
        </w:rPr>
      </w:pPr>
    </w:p>
    <w:p w:rsidR="00B2430C" w:rsidRDefault="00B2430C" w:rsidP="00B2430C">
      <w:pPr>
        <w:spacing w:before="319" w:after="319"/>
        <w:jc w:val="center"/>
        <w:outlineLvl w:val="3"/>
        <w:rPr>
          <w:b/>
          <w:bCs/>
          <w:color w:val="000000"/>
        </w:rPr>
      </w:pPr>
    </w:p>
    <w:p w:rsidR="00B2430C" w:rsidRDefault="00B2430C" w:rsidP="00B2430C">
      <w:pPr>
        <w:spacing w:before="319" w:after="319"/>
        <w:jc w:val="center"/>
        <w:outlineLvl w:val="3"/>
        <w:rPr>
          <w:b/>
          <w:bCs/>
          <w:color w:val="000000"/>
        </w:rPr>
      </w:pPr>
    </w:p>
    <w:p w:rsidR="00B2430C" w:rsidRDefault="00B2430C" w:rsidP="00B2430C">
      <w:pPr>
        <w:spacing w:before="319" w:after="319"/>
        <w:jc w:val="center"/>
        <w:outlineLvl w:val="3"/>
      </w:pPr>
      <w:r>
        <w:rPr>
          <w:b/>
          <w:bCs/>
          <w:color w:val="000000"/>
        </w:rPr>
        <w:t>PRIMARIA FAVRIA (TOEE865018)</w:t>
      </w:r>
    </w:p>
    <w:tbl>
      <w:tblPr>
        <w:tblStyle w:val="NormalTablePHPDOCX"/>
        <w:tblW w:w="2480" w:type="pct"/>
        <w:tblInd w:w="2567" w:type="dxa"/>
        <w:tblCellMar>
          <w:left w:w="0" w:type="dxa"/>
          <w:right w:w="0" w:type="dxa"/>
        </w:tblCellMar>
        <w:tblLook w:val="04A0" w:firstRow="1" w:lastRow="0" w:firstColumn="1" w:lastColumn="0" w:noHBand="0" w:noVBand="1"/>
      </w:tblPr>
      <w:tblGrid>
        <w:gridCol w:w="2675"/>
        <w:gridCol w:w="2265"/>
      </w:tblGrid>
      <w:tr w:rsidR="00B2430C" w:rsidTr="00B2430C">
        <w:tc>
          <w:tcPr>
            <w:tcW w:w="2707"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2430C" w:rsidRPr="00FF6030" w:rsidRDefault="00B2430C" w:rsidP="002777D2">
            <w:pPr>
              <w:spacing w:after="0" w:line="240" w:lineRule="auto"/>
              <w:jc w:val="center"/>
              <w:rPr>
                <w:rFonts w:ascii="Verdana" w:hAnsi="Verdana"/>
                <w:sz w:val="20"/>
                <w:szCs w:val="20"/>
              </w:rPr>
            </w:pPr>
            <w:r w:rsidRPr="00FF6030">
              <w:rPr>
                <w:rFonts w:ascii="Verdana" w:hAnsi="Verdana"/>
                <w:sz w:val="20"/>
                <w:szCs w:val="20"/>
              </w:rPr>
              <w:t>CLASSI</w:t>
            </w:r>
          </w:p>
        </w:tc>
        <w:tc>
          <w:tcPr>
            <w:tcW w:w="2293"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2430C" w:rsidRPr="00FF6030" w:rsidRDefault="00FF6030" w:rsidP="002777D2">
            <w:pPr>
              <w:spacing w:after="0" w:line="240" w:lineRule="auto"/>
              <w:jc w:val="center"/>
              <w:rPr>
                <w:rFonts w:ascii="Verdana" w:hAnsi="Verdana"/>
                <w:sz w:val="20"/>
                <w:szCs w:val="20"/>
              </w:rPr>
            </w:pPr>
            <w:r>
              <w:rPr>
                <w:rFonts w:ascii="Verdana" w:hAnsi="Verdana"/>
                <w:sz w:val="20"/>
                <w:szCs w:val="20"/>
              </w:rPr>
              <w:t>ALUNNI</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1A</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20</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1B</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20</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2A</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19</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2B</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19</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3A</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14</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3B</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15</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3C</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15</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4A</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18</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4B</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20</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4C</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19</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5A</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25</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5B</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23</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b/>
                <w:bCs/>
                <w:color w:val="000000"/>
                <w:position w:val="-2"/>
                <w:sz w:val="16"/>
                <w:szCs w:val="16"/>
              </w:rPr>
              <w:t> </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b/>
                <w:bCs/>
                <w:color w:val="000000"/>
                <w:position w:val="-2"/>
                <w:sz w:val="16"/>
                <w:szCs w:val="16"/>
              </w:rPr>
              <w:t> </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B2430C" w:rsidP="002777D2">
            <w:pPr>
              <w:spacing w:after="0" w:line="240" w:lineRule="auto"/>
              <w:jc w:val="center"/>
              <w:rPr>
                <w:rFonts w:ascii="Verdana" w:hAnsi="Verdana"/>
                <w:sz w:val="20"/>
                <w:szCs w:val="20"/>
              </w:rPr>
            </w:pPr>
            <w:r w:rsidRPr="00FF6030">
              <w:rPr>
                <w:rFonts w:ascii="Verdana" w:hAnsi="Verdana"/>
                <w:sz w:val="20"/>
                <w:szCs w:val="20"/>
              </w:rPr>
              <w:t>TOTALE</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B2430C" w:rsidP="002777D2">
            <w:pPr>
              <w:spacing w:after="0" w:line="240" w:lineRule="auto"/>
              <w:jc w:val="center"/>
              <w:rPr>
                <w:rFonts w:ascii="Verdana" w:hAnsi="Verdana"/>
                <w:sz w:val="20"/>
                <w:szCs w:val="20"/>
              </w:rPr>
            </w:pPr>
            <w:r w:rsidRPr="00FF6030">
              <w:rPr>
                <w:rFonts w:ascii="Verdana" w:hAnsi="Verdana"/>
                <w:sz w:val="20"/>
                <w:szCs w:val="20"/>
              </w:rPr>
              <w:t>TOTALE</w:t>
            </w:r>
          </w:p>
        </w:tc>
      </w:tr>
      <w:tr w:rsidR="00B2430C" w:rsidTr="00B2430C">
        <w:trPr>
          <w:cantSplit/>
        </w:trPr>
        <w:tc>
          <w:tcPr>
            <w:tcW w:w="270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B2430C" w:rsidP="002777D2">
            <w:pPr>
              <w:rPr>
                <w:rFonts w:ascii="Verdana" w:hAnsi="Verdana"/>
                <w:sz w:val="20"/>
                <w:szCs w:val="20"/>
              </w:rPr>
            </w:pPr>
            <w:r w:rsidRPr="00FF6030">
              <w:rPr>
                <w:rFonts w:ascii="Verdana" w:hAnsi="Verdana"/>
                <w:sz w:val="20"/>
                <w:szCs w:val="20"/>
              </w:rPr>
              <w:t xml:space="preserve">                  12</w:t>
            </w:r>
          </w:p>
        </w:tc>
        <w:tc>
          <w:tcPr>
            <w:tcW w:w="229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B2430C" w:rsidP="002777D2">
            <w:pPr>
              <w:spacing w:after="0" w:line="240" w:lineRule="auto"/>
              <w:jc w:val="center"/>
              <w:rPr>
                <w:rFonts w:ascii="Verdana" w:hAnsi="Verdana"/>
                <w:sz w:val="20"/>
                <w:szCs w:val="20"/>
              </w:rPr>
            </w:pPr>
            <w:r w:rsidRPr="00FF6030">
              <w:rPr>
                <w:rFonts w:ascii="Verdana" w:hAnsi="Verdana"/>
                <w:color w:val="000000"/>
                <w:position w:val="-2"/>
                <w:sz w:val="20"/>
                <w:szCs w:val="20"/>
              </w:rPr>
              <w:t>227</w:t>
            </w:r>
          </w:p>
        </w:tc>
      </w:tr>
    </w:tbl>
    <w:p w:rsidR="00B2430C" w:rsidRDefault="00B2430C" w:rsidP="00B2430C"/>
    <w:p w:rsidR="00B2430C" w:rsidRDefault="00B2430C" w:rsidP="00B2430C">
      <w:pPr>
        <w:spacing w:before="319" w:after="319"/>
        <w:jc w:val="center"/>
        <w:outlineLvl w:val="3"/>
      </w:pPr>
      <w:r>
        <w:rPr>
          <w:b/>
          <w:bCs/>
          <w:color w:val="000000"/>
        </w:rPr>
        <w:t>PRIMARIA FRONT (TOEE86504B)</w:t>
      </w:r>
    </w:p>
    <w:tbl>
      <w:tblPr>
        <w:tblStyle w:val="NormalTablePHPDOCX"/>
        <w:tblW w:w="2341" w:type="pct"/>
        <w:tblInd w:w="2846" w:type="dxa"/>
        <w:tblCellMar>
          <w:left w:w="0" w:type="dxa"/>
          <w:right w:w="0" w:type="dxa"/>
        </w:tblCellMar>
        <w:tblLook w:val="04A0" w:firstRow="1" w:lastRow="0" w:firstColumn="1" w:lastColumn="0" w:noHBand="0" w:noVBand="1"/>
      </w:tblPr>
      <w:tblGrid>
        <w:gridCol w:w="2404"/>
        <w:gridCol w:w="2259"/>
      </w:tblGrid>
      <w:tr w:rsidR="00B2430C" w:rsidTr="00FF6030">
        <w:tc>
          <w:tcPr>
            <w:tcW w:w="2578"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2430C" w:rsidRPr="00FF6030" w:rsidRDefault="00B2430C" w:rsidP="002777D2">
            <w:pPr>
              <w:spacing w:after="0" w:line="240" w:lineRule="auto"/>
              <w:jc w:val="center"/>
              <w:rPr>
                <w:rFonts w:ascii="Verdana" w:hAnsi="Verdana"/>
                <w:sz w:val="20"/>
                <w:szCs w:val="20"/>
              </w:rPr>
            </w:pPr>
            <w:r w:rsidRPr="00FF6030">
              <w:rPr>
                <w:rFonts w:ascii="Verdana" w:hAnsi="Verdana"/>
                <w:sz w:val="20"/>
                <w:szCs w:val="20"/>
              </w:rPr>
              <w:t>CLASSE</w:t>
            </w:r>
          </w:p>
        </w:tc>
        <w:tc>
          <w:tcPr>
            <w:tcW w:w="2422"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B2430C" w:rsidRPr="00FF6030" w:rsidRDefault="00FF6030" w:rsidP="00B2430C">
            <w:pPr>
              <w:spacing w:after="0" w:line="240" w:lineRule="auto"/>
              <w:jc w:val="center"/>
              <w:rPr>
                <w:rFonts w:ascii="Verdana" w:hAnsi="Verdana"/>
                <w:sz w:val="20"/>
                <w:szCs w:val="20"/>
              </w:rPr>
            </w:pPr>
            <w:r>
              <w:rPr>
                <w:rFonts w:ascii="Verdana" w:hAnsi="Verdana"/>
                <w:sz w:val="20"/>
                <w:szCs w:val="20"/>
              </w:rPr>
              <w:t>ALUNNI</w:t>
            </w:r>
          </w:p>
        </w:tc>
      </w:tr>
      <w:tr w:rsidR="00B2430C" w:rsidTr="00FF6030">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1A</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16</w:t>
            </w:r>
          </w:p>
        </w:tc>
      </w:tr>
      <w:tr w:rsidR="00B2430C" w:rsidTr="00FF6030">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FF6030" w:rsidP="002777D2">
            <w:pPr>
              <w:spacing w:after="0" w:line="240" w:lineRule="auto"/>
              <w:jc w:val="center"/>
              <w:rPr>
                <w:rFonts w:ascii="Verdana" w:hAnsi="Verdana"/>
                <w:sz w:val="16"/>
                <w:szCs w:val="16"/>
              </w:rPr>
            </w:pPr>
            <w:r>
              <w:rPr>
                <w:rFonts w:ascii="Verdana" w:hAnsi="Verdana"/>
                <w:color w:val="000000"/>
                <w:position w:val="-2"/>
                <w:sz w:val="16"/>
                <w:szCs w:val="16"/>
              </w:rPr>
              <w:t xml:space="preserve">                </w:t>
            </w:r>
            <w:r w:rsidR="00B2430C" w:rsidRPr="00B2430C">
              <w:rPr>
                <w:rFonts w:ascii="Verdana" w:hAnsi="Verdana"/>
                <w:color w:val="000000"/>
                <w:position w:val="-2"/>
                <w:sz w:val="16"/>
                <w:szCs w:val="16"/>
              </w:rPr>
              <w:t>2A</w:t>
            </w:r>
            <w:r>
              <w:rPr>
                <w:rFonts w:ascii="Verdana" w:hAnsi="Verdana"/>
                <w:color w:val="000000"/>
                <w:position w:val="-2"/>
                <w:sz w:val="16"/>
                <w:szCs w:val="16"/>
              </w:rPr>
              <w:t xml:space="preserve"> </w:t>
            </w:r>
            <w:proofErr w:type="spellStart"/>
            <w:r>
              <w:rPr>
                <w:rFonts w:ascii="Verdana" w:hAnsi="Verdana"/>
                <w:color w:val="000000"/>
                <w:position w:val="-2"/>
                <w:sz w:val="16"/>
                <w:szCs w:val="16"/>
              </w:rPr>
              <w:t>pluriclasse</w:t>
            </w:r>
            <w:proofErr w:type="spellEnd"/>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8</w:t>
            </w:r>
          </w:p>
        </w:tc>
      </w:tr>
      <w:tr w:rsidR="00B2430C" w:rsidTr="00FF6030">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FF6030" w:rsidP="002777D2">
            <w:pPr>
              <w:spacing w:after="0" w:line="240" w:lineRule="auto"/>
              <w:jc w:val="center"/>
              <w:rPr>
                <w:rFonts w:ascii="Verdana" w:hAnsi="Verdana"/>
                <w:sz w:val="16"/>
                <w:szCs w:val="16"/>
              </w:rPr>
            </w:pPr>
            <w:r>
              <w:rPr>
                <w:rFonts w:ascii="Verdana" w:hAnsi="Verdana"/>
                <w:color w:val="000000"/>
                <w:position w:val="-2"/>
                <w:sz w:val="16"/>
                <w:szCs w:val="16"/>
              </w:rPr>
              <w:t xml:space="preserve">                </w:t>
            </w:r>
            <w:r w:rsidR="00B2430C" w:rsidRPr="00B2430C">
              <w:rPr>
                <w:rFonts w:ascii="Verdana" w:hAnsi="Verdana"/>
                <w:color w:val="000000"/>
                <w:position w:val="-2"/>
                <w:sz w:val="16"/>
                <w:szCs w:val="16"/>
              </w:rPr>
              <w:t>3A</w:t>
            </w:r>
            <w:r>
              <w:rPr>
                <w:rFonts w:ascii="Verdana" w:hAnsi="Verdana"/>
                <w:color w:val="000000"/>
                <w:position w:val="-2"/>
                <w:sz w:val="16"/>
                <w:szCs w:val="16"/>
              </w:rPr>
              <w:t xml:space="preserve"> </w:t>
            </w:r>
            <w:proofErr w:type="spellStart"/>
            <w:r>
              <w:rPr>
                <w:rFonts w:ascii="Verdana" w:hAnsi="Verdana"/>
                <w:color w:val="000000"/>
                <w:position w:val="-2"/>
                <w:sz w:val="16"/>
                <w:szCs w:val="16"/>
              </w:rPr>
              <w:t>pluriclasse</w:t>
            </w:r>
            <w:proofErr w:type="spellEnd"/>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10</w:t>
            </w:r>
          </w:p>
        </w:tc>
      </w:tr>
      <w:tr w:rsidR="00B2430C" w:rsidTr="00FF6030">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4A</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16</w:t>
            </w:r>
          </w:p>
        </w:tc>
      </w:tr>
      <w:tr w:rsidR="00B2430C" w:rsidTr="00FF6030">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5A</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color w:val="000000"/>
                <w:position w:val="-2"/>
                <w:sz w:val="16"/>
                <w:szCs w:val="16"/>
              </w:rPr>
              <w:t>13</w:t>
            </w:r>
          </w:p>
        </w:tc>
      </w:tr>
      <w:tr w:rsidR="00B2430C" w:rsidTr="00FF6030">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b/>
                <w:bCs/>
                <w:color w:val="000000"/>
                <w:position w:val="-2"/>
                <w:sz w:val="16"/>
                <w:szCs w:val="16"/>
              </w:rPr>
              <w:t> </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B2430C" w:rsidRDefault="00B2430C" w:rsidP="002777D2">
            <w:pPr>
              <w:spacing w:after="0" w:line="240" w:lineRule="auto"/>
              <w:jc w:val="center"/>
              <w:rPr>
                <w:rFonts w:ascii="Verdana" w:hAnsi="Verdana"/>
                <w:sz w:val="16"/>
                <w:szCs w:val="16"/>
              </w:rPr>
            </w:pPr>
            <w:r w:rsidRPr="00B2430C">
              <w:rPr>
                <w:rFonts w:ascii="Verdana" w:hAnsi="Verdana"/>
                <w:b/>
                <w:bCs/>
                <w:color w:val="000000"/>
                <w:position w:val="-2"/>
                <w:sz w:val="16"/>
                <w:szCs w:val="16"/>
              </w:rPr>
              <w:t> </w:t>
            </w:r>
          </w:p>
        </w:tc>
      </w:tr>
      <w:tr w:rsidR="00B2430C" w:rsidTr="00FF6030">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FF6030" w:rsidP="002777D2">
            <w:pPr>
              <w:spacing w:after="0" w:line="240" w:lineRule="auto"/>
              <w:jc w:val="center"/>
              <w:rPr>
                <w:rFonts w:ascii="Verdana" w:hAnsi="Verdana"/>
                <w:sz w:val="20"/>
                <w:szCs w:val="20"/>
              </w:rPr>
            </w:pPr>
            <w:r>
              <w:rPr>
                <w:rFonts w:ascii="Verdana" w:hAnsi="Verdana"/>
                <w:sz w:val="20"/>
                <w:szCs w:val="20"/>
              </w:rPr>
              <w:t>TOTALE</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FF6030" w:rsidP="002777D2">
            <w:pPr>
              <w:spacing w:after="0" w:line="240" w:lineRule="auto"/>
              <w:jc w:val="center"/>
              <w:rPr>
                <w:rFonts w:ascii="Verdana" w:hAnsi="Verdana"/>
                <w:sz w:val="20"/>
                <w:szCs w:val="20"/>
              </w:rPr>
            </w:pPr>
            <w:r>
              <w:rPr>
                <w:rFonts w:ascii="Verdana" w:hAnsi="Verdana"/>
                <w:sz w:val="20"/>
                <w:szCs w:val="20"/>
              </w:rPr>
              <w:t>TOTALE</w:t>
            </w:r>
          </w:p>
        </w:tc>
      </w:tr>
      <w:tr w:rsidR="00B2430C" w:rsidTr="00FF6030">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FF6030" w:rsidP="002777D2">
            <w:pPr>
              <w:rPr>
                <w:rFonts w:ascii="Verdana" w:hAnsi="Verdana"/>
                <w:sz w:val="20"/>
                <w:szCs w:val="20"/>
              </w:rPr>
            </w:pPr>
            <w:r>
              <w:rPr>
                <w:rFonts w:ascii="Verdana" w:hAnsi="Verdana"/>
                <w:sz w:val="20"/>
                <w:szCs w:val="20"/>
              </w:rPr>
              <w:t xml:space="preserve">                 4</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B2430C" w:rsidRPr="00FF6030" w:rsidRDefault="00B2430C" w:rsidP="002777D2">
            <w:pPr>
              <w:spacing w:after="0" w:line="240" w:lineRule="auto"/>
              <w:jc w:val="center"/>
              <w:rPr>
                <w:rFonts w:ascii="Verdana" w:hAnsi="Verdana"/>
                <w:sz w:val="20"/>
                <w:szCs w:val="20"/>
              </w:rPr>
            </w:pPr>
            <w:r w:rsidRPr="00FF6030">
              <w:rPr>
                <w:rFonts w:ascii="Verdana" w:hAnsi="Verdana"/>
                <w:color w:val="000000"/>
                <w:position w:val="-2"/>
                <w:sz w:val="20"/>
                <w:szCs w:val="20"/>
              </w:rPr>
              <w:t>63</w:t>
            </w:r>
          </w:p>
        </w:tc>
      </w:tr>
    </w:tbl>
    <w:p w:rsidR="00B2430C" w:rsidRDefault="00B2430C" w:rsidP="00B2430C"/>
    <w:p w:rsidR="00B2430C" w:rsidRDefault="00B2430C" w:rsidP="00B2430C">
      <w:pPr>
        <w:spacing w:before="319" w:after="319"/>
        <w:jc w:val="center"/>
        <w:outlineLvl w:val="3"/>
      </w:pPr>
      <w:r>
        <w:rPr>
          <w:b/>
          <w:bCs/>
          <w:color w:val="000000"/>
        </w:rPr>
        <w:lastRenderedPageBreak/>
        <w:t>PRIMARIA OGLIANICO (TOEE86503A)</w:t>
      </w:r>
    </w:p>
    <w:tbl>
      <w:tblPr>
        <w:tblStyle w:val="NormalTablePHPDOCX"/>
        <w:tblW w:w="2551" w:type="pct"/>
        <w:tblInd w:w="2425" w:type="dxa"/>
        <w:tblCellMar>
          <w:left w:w="0" w:type="dxa"/>
          <w:right w:w="0" w:type="dxa"/>
        </w:tblCellMar>
        <w:tblLook w:val="04A0" w:firstRow="1" w:lastRow="0" w:firstColumn="1" w:lastColumn="0" w:noHBand="0" w:noVBand="1"/>
      </w:tblPr>
      <w:tblGrid>
        <w:gridCol w:w="2400"/>
        <w:gridCol w:w="2682"/>
      </w:tblGrid>
      <w:tr w:rsidR="00FF6030" w:rsidTr="00FF6030">
        <w:tc>
          <w:tcPr>
            <w:tcW w:w="2361"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FF6030" w:rsidRPr="00E76D6B" w:rsidRDefault="00FF6030" w:rsidP="002777D2">
            <w:pPr>
              <w:spacing w:after="0" w:line="240" w:lineRule="auto"/>
              <w:jc w:val="center"/>
              <w:rPr>
                <w:rFonts w:ascii="Verdana" w:hAnsi="Verdana"/>
                <w:sz w:val="20"/>
                <w:szCs w:val="20"/>
              </w:rPr>
            </w:pPr>
            <w:r w:rsidRPr="00E76D6B">
              <w:rPr>
                <w:rFonts w:ascii="Verdana" w:hAnsi="Verdana"/>
                <w:color w:val="000000"/>
                <w:position w:val="-2"/>
                <w:sz w:val="20"/>
                <w:szCs w:val="20"/>
                <w:shd w:val="clear" w:color="auto" w:fill="EFEFEF"/>
              </w:rPr>
              <w:t>CLASSI</w:t>
            </w:r>
          </w:p>
        </w:tc>
        <w:tc>
          <w:tcPr>
            <w:tcW w:w="2639"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FF6030" w:rsidRPr="00E76D6B" w:rsidRDefault="00FF6030" w:rsidP="002777D2">
            <w:pPr>
              <w:spacing w:after="0" w:line="240" w:lineRule="auto"/>
              <w:jc w:val="center"/>
              <w:rPr>
                <w:rFonts w:ascii="Verdana" w:hAnsi="Verdana"/>
                <w:sz w:val="20"/>
                <w:szCs w:val="20"/>
              </w:rPr>
            </w:pPr>
            <w:r w:rsidRPr="00E76D6B">
              <w:rPr>
                <w:rFonts w:ascii="Verdana" w:hAnsi="Verdana"/>
                <w:sz w:val="20"/>
                <w:szCs w:val="20"/>
              </w:rPr>
              <w:t>ALUNNI</w:t>
            </w:r>
          </w:p>
        </w:tc>
      </w:tr>
      <w:tr w:rsidR="00FF6030" w:rsidTr="00FF6030">
        <w:trPr>
          <w:cantSplit/>
        </w:trPr>
        <w:tc>
          <w:tcPr>
            <w:tcW w:w="236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color w:val="000000"/>
                <w:position w:val="-2"/>
                <w:sz w:val="16"/>
                <w:szCs w:val="16"/>
              </w:rPr>
              <w:t>1A</w:t>
            </w:r>
          </w:p>
        </w:tc>
        <w:tc>
          <w:tcPr>
            <w:tcW w:w="263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color w:val="000000"/>
                <w:position w:val="-2"/>
                <w:sz w:val="16"/>
                <w:szCs w:val="16"/>
              </w:rPr>
              <w:t>14</w:t>
            </w:r>
          </w:p>
        </w:tc>
      </w:tr>
      <w:tr w:rsidR="00FF6030" w:rsidTr="00FF6030">
        <w:trPr>
          <w:cantSplit/>
        </w:trPr>
        <w:tc>
          <w:tcPr>
            <w:tcW w:w="236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color w:val="000000"/>
                <w:position w:val="-2"/>
                <w:sz w:val="16"/>
                <w:szCs w:val="16"/>
              </w:rPr>
              <w:t>2A</w:t>
            </w:r>
          </w:p>
        </w:tc>
        <w:tc>
          <w:tcPr>
            <w:tcW w:w="263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color w:val="000000"/>
                <w:position w:val="-2"/>
                <w:sz w:val="16"/>
                <w:szCs w:val="16"/>
              </w:rPr>
              <w:t>22</w:t>
            </w:r>
          </w:p>
        </w:tc>
      </w:tr>
      <w:tr w:rsidR="00FF6030" w:rsidTr="00FF6030">
        <w:trPr>
          <w:cantSplit/>
        </w:trPr>
        <w:tc>
          <w:tcPr>
            <w:tcW w:w="236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color w:val="000000"/>
                <w:position w:val="-2"/>
                <w:sz w:val="16"/>
                <w:szCs w:val="16"/>
              </w:rPr>
              <w:t>3A</w:t>
            </w:r>
          </w:p>
        </w:tc>
        <w:tc>
          <w:tcPr>
            <w:tcW w:w="263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color w:val="000000"/>
                <w:position w:val="-2"/>
                <w:sz w:val="16"/>
                <w:szCs w:val="16"/>
              </w:rPr>
              <w:t>18</w:t>
            </w:r>
          </w:p>
        </w:tc>
      </w:tr>
      <w:tr w:rsidR="00FF6030" w:rsidTr="00FF6030">
        <w:trPr>
          <w:cantSplit/>
        </w:trPr>
        <w:tc>
          <w:tcPr>
            <w:tcW w:w="236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color w:val="000000"/>
                <w:position w:val="-2"/>
                <w:sz w:val="16"/>
                <w:szCs w:val="16"/>
              </w:rPr>
              <w:t>4A</w:t>
            </w:r>
          </w:p>
        </w:tc>
        <w:tc>
          <w:tcPr>
            <w:tcW w:w="263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color w:val="000000"/>
                <w:position w:val="-2"/>
                <w:sz w:val="16"/>
                <w:szCs w:val="16"/>
              </w:rPr>
              <w:t>16</w:t>
            </w:r>
          </w:p>
        </w:tc>
      </w:tr>
      <w:tr w:rsidR="00FF6030" w:rsidTr="00FF6030">
        <w:trPr>
          <w:cantSplit/>
        </w:trPr>
        <w:tc>
          <w:tcPr>
            <w:tcW w:w="236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color w:val="000000"/>
                <w:position w:val="-2"/>
                <w:sz w:val="16"/>
                <w:szCs w:val="16"/>
              </w:rPr>
              <w:t>5A</w:t>
            </w:r>
          </w:p>
        </w:tc>
        <w:tc>
          <w:tcPr>
            <w:tcW w:w="263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color w:val="000000"/>
                <w:position w:val="-2"/>
                <w:sz w:val="16"/>
                <w:szCs w:val="16"/>
              </w:rPr>
              <w:t>15</w:t>
            </w:r>
          </w:p>
        </w:tc>
      </w:tr>
      <w:tr w:rsidR="00FF6030" w:rsidTr="00FF6030">
        <w:trPr>
          <w:cantSplit/>
        </w:trPr>
        <w:tc>
          <w:tcPr>
            <w:tcW w:w="236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b/>
                <w:bCs/>
                <w:color w:val="000000"/>
                <w:position w:val="-2"/>
                <w:sz w:val="16"/>
                <w:szCs w:val="16"/>
              </w:rPr>
              <w:t> </w:t>
            </w:r>
          </w:p>
        </w:tc>
        <w:tc>
          <w:tcPr>
            <w:tcW w:w="263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16"/>
                <w:szCs w:val="16"/>
              </w:rPr>
            </w:pPr>
            <w:r w:rsidRPr="00FF6030">
              <w:rPr>
                <w:rFonts w:ascii="Verdana" w:hAnsi="Verdana"/>
                <w:b/>
                <w:bCs/>
                <w:color w:val="000000"/>
                <w:position w:val="-2"/>
                <w:sz w:val="16"/>
                <w:szCs w:val="16"/>
              </w:rPr>
              <w:t> </w:t>
            </w:r>
          </w:p>
        </w:tc>
      </w:tr>
      <w:tr w:rsidR="00FF6030" w:rsidRPr="00FF6030" w:rsidTr="00FF6030">
        <w:trPr>
          <w:cantSplit/>
        </w:trPr>
        <w:tc>
          <w:tcPr>
            <w:tcW w:w="236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20"/>
                <w:szCs w:val="20"/>
              </w:rPr>
            </w:pPr>
            <w:r w:rsidRPr="00FF6030">
              <w:rPr>
                <w:rFonts w:ascii="Verdana" w:hAnsi="Verdana"/>
                <w:sz w:val="20"/>
                <w:szCs w:val="20"/>
              </w:rPr>
              <w:t>TOTALE</w:t>
            </w:r>
          </w:p>
        </w:tc>
        <w:tc>
          <w:tcPr>
            <w:tcW w:w="263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20"/>
                <w:szCs w:val="20"/>
              </w:rPr>
            </w:pPr>
            <w:r w:rsidRPr="00FF6030">
              <w:rPr>
                <w:rFonts w:ascii="Verdana" w:hAnsi="Verdana"/>
                <w:sz w:val="20"/>
                <w:szCs w:val="20"/>
              </w:rPr>
              <w:t>TOTALE</w:t>
            </w:r>
          </w:p>
        </w:tc>
      </w:tr>
      <w:tr w:rsidR="00FF6030" w:rsidRPr="00FF6030" w:rsidTr="00FF6030">
        <w:trPr>
          <w:cantSplit/>
        </w:trPr>
        <w:tc>
          <w:tcPr>
            <w:tcW w:w="2361"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rPr>
                <w:rFonts w:ascii="Verdana" w:hAnsi="Verdana"/>
                <w:sz w:val="20"/>
                <w:szCs w:val="20"/>
              </w:rPr>
            </w:pPr>
            <w:r w:rsidRPr="00FF6030">
              <w:rPr>
                <w:rFonts w:ascii="Verdana" w:hAnsi="Verdana"/>
                <w:sz w:val="20"/>
                <w:szCs w:val="20"/>
              </w:rPr>
              <w:t xml:space="preserve">                    5</w:t>
            </w:r>
          </w:p>
        </w:tc>
        <w:tc>
          <w:tcPr>
            <w:tcW w:w="2639"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20"/>
                <w:szCs w:val="20"/>
              </w:rPr>
            </w:pPr>
            <w:r w:rsidRPr="00FF6030">
              <w:rPr>
                <w:rFonts w:ascii="Verdana" w:hAnsi="Verdana"/>
                <w:color w:val="000000"/>
                <w:position w:val="-2"/>
                <w:sz w:val="20"/>
                <w:szCs w:val="20"/>
              </w:rPr>
              <w:t>85</w:t>
            </w:r>
          </w:p>
        </w:tc>
      </w:tr>
    </w:tbl>
    <w:p w:rsidR="00B2430C" w:rsidRPr="00FF6030" w:rsidRDefault="00B2430C" w:rsidP="00B2430C">
      <w:pPr>
        <w:rPr>
          <w:sz w:val="20"/>
          <w:szCs w:val="20"/>
        </w:rPr>
      </w:pPr>
    </w:p>
    <w:p w:rsidR="00FF6030" w:rsidRDefault="00FF6030" w:rsidP="00B2430C"/>
    <w:p w:rsidR="00FF6030" w:rsidRDefault="00FF6030" w:rsidP="00B2430C"/>
    <w:p w:rsidR="00B2430C" w:rsidRDefault="00B2430C" w:rsidP="00B2430C">
      <w:pPr>
        <w:spacing w:before="319" w:after="319"/>
        <w:jc w:val="center"/>
        <w:outlineLvl w:val="3"/>
      </w:pPr>
      <w:r>
        <w:rPr>
          <w:b/>
          <w:bCs/>
          <w:color w:val="000000"/>
        </w:rPr>
        <w:t>PRIMARIA RIVAROSSA (TOEE86506D)</w:t>
      </w:r>
    </w:p>
    <w:tbl>
      <w:tblPr>
        <w:tblStyle w:val="NormalTablePHPDOCX"/>
        <w:tblW w:w="2693" w:type="pct"/>
        <w:tblInd w:w="2293" w:type="dxa"/>
        <w:tblCellMar>
          <w:left w:w="0" w:type="dxa"/>
          <w:right w:w="0" w:type="dxa"/>
        </w:tblCellMar>
        <w:tblLook w:val="04A0" w:firstRow="1" w:lastRow="0" w:firstColumn="1" w:lastColumn="0" w:noHBand="0" w:noVBand="1"/>
      </w:tblPr>
      <w:tblGrid>
        <w:gridCol w:w="2682"/>
        <w:gridCol w:w="2682"/>
      </w:tblGrid>
      <w:tr w:rsidR="00FF6030" w:rsidTr="00FF6030">
        <w:tc>
          <w:tcPr>
            <w:tcW w:w="2500"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20"/>
                <w:szCs w:val="20"/>
              </w:rPr>
            </w:pPr>
            <w:r w:rsidRPr="00FF6030">
              <w:rPr>
                <w:rFonts w:ascii="Verdana" w:hAnsi="Verdana"/>
                <w:color w:val="000000"/>
                <w:position w:val="-2"/>
                <w:sz w:val="20"/>
                <w:szCs w:val="20"/>
                <w:shd w:val="clear" w:color="auto" w:fill="EFEFEF"/>
              </w:rPr>
              <w:t>CLASS</w:t>
            </w:r>
            <w:r w:rsidR="00E76D6B">
              <w:rPr>
                <w:rFonts w:ascii="Verdana" w:hAnsi="Verdana"/>
                <w:color w:val="000000"/>
                <w:position w:val="-2"/>
                <w:sz w:val="20"/>
                <w:szCs w:val="20"/>
                <w:shd w:val="clear" w:color="auto" w:fill="EFEFEF"/>
              </w:rPr>
              <w:t>I</w:t>
            </w:r>
          </w:p>
        </w:tc>
        <w:tc>
          <w:tcPr>
            <w:tcW w:w="2500"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20"/>
                <w:szCs w:val="20"/>
              </w:rPr>
            </w:pPr>
            <w:r>
              <w:rPr>
                <w:rFonts w:ascii="Verdana" w:hAnsi="Verdana"/>
                <w:sz w:val="20"/>
                <w:szCs w:val="20"/>
              </w:rPr>
              <w:t>ALUNNI</w:t>
            </w:r>
          </w:p>
        </w:tc>
      </w:tr>
      <w:tr w:rsidR="00FF6030" w:rsidTr="00FF6030">
        <w:trPr>
          <w:cantSplit/>
        </w:trPr>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Pr>
                <w:rFonts w:ascii="Verdana" w:hAnsi="Verdana"/>
                <w:color w:val="000000"/>
                <w:position w:val="-2"/>
                <w:sz w:val="16"/>
                <w:szCs w:val="16"/>
              </w:rPr>
              <w:t xml:space="preserve">               </w:t>
            </w:r>
            <w:r w:rsidRPr="00FF6030">
              <w:rPr>
                <w:rFonts w:ascii="Verdana" w:hAnsi="Verdana"/>
                <w:color w:val="000000"/>
                <w:position w:val="-2"/>
                <w:sz w:val="16"/>
                <w:szCs w:val="16"/>
              </w:rPr>
              <w:t>1A</w:t>
            </w:r>
            <w:r>
              <w:rPr>
                <w:rFonts w:ascii="Verdana" w:hAnsi="Verdana"/>
                <w:color w:val="000000"/>
                <w:position w:val="-2"/>
                <w:sz w:val="16"/>
                <w:szCs w:val="16"/>
              </w:rPr>
              <w:t xml:space="preserve"> </w:t>
            </w:r>
            <w:proofErr w:type="spellStart"/>
            <w:r>
              <w:rPr>
                <w:rFonts w:ascii="Verdana" w:hAnsi="Verdana"/>
                <w:color w:val="000000"/>
                <w:position w:val="-2"/>
                <w:sz w:val="16"/>
                <w:szCs w:val="16"/>
              </w:rPr>
              <w:t>pluriclasse</w:t>
            </w:r>
            <w:proofErr w:type="spellEnd"/>
          </w:p>
        </w:tc>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sidRPr="00FF6030">
              <w:rPr>
                <w:rFonts w:ascii="Verdana" w:hAnsi="Verdana"/>
                <w:color w:val="000000"/>
                <w:position w:val="-2"/>
                <w:sz w:val="16"/>
                <w:szCs w:val="16"/>
              </w:rPr>
              <w:t>8</w:t>
            </w:r>
          </w:p>
        </w:tc>
      </w:tr>
      <w:tr w:rsidR="00FF6030" w:rsidTr="00FF6030">
        <w:trPr>
          <w:cantSplit/>
        </w:trPr>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E76D6B" w:rsidP="00E76D6B">
            <w:pPr>
              <w:spacing w:after="0" w:line="240" w:lineRule="auto"/>
              <w:rPr>
                <w:rFonts w:ascii="Verdana" w:hAnsi="Verdana"/>
              </w:rPr>
            </w:pPr>
            <w:r>
              <w:rPr>
                <w:rFonts w:ascii="Verdana" w:hAnsi="Verdana"/>
                <w:color w:val="000000"/>
                <w:position w:val="-2"/>
                <w:sz w:val="16"/>
                <w:szCs w:val="16"/>
              </w:rPr>
              <w:t xml:space="preserve">                      </w:t>
            </w:r>
            <w:r w:rsidR="00FF6030" w:rsidRPr="00FF6030">
              <w:rPr>
                <w:rFonts w:ascii="Verdana" w:hAnsi="Verdana"/>
                <w:color w:val="000000"/>
                <w:position w:val="-2"/>
                <w:sz w:val="16"/>
                <w:szCs w:val="16"/>
              </w:rPr>
              <w:t>2A</w:t>
            </w:r>
            <w:r w:rsidR="00FF6030">
              <w:rPr>
                <w:rFonts w:ascii="Verdana" w:hAnsi="Verdana"/>
                <w:color w:val="000000"/>
                <w:position w:val="-2"/>
                <w:sz w:val="16"/>
                <w:szCs w:val="16"/>
              </w:rPr>
              <w:t xml:space="preserve"> </w:t>
            </w:r>
          </w:p>
        </w:tc>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sidRPr="00FF6030">
              <w:rPr>
                <w:rFonts w:ascii="Verdana" w:hAnsi="Verdana"/>
                <w:color w:val="000000"/>
                <w:position w:val="-2"/>
                <w:sz w:val="16"/>
                <w:szCs w:val="16"/>
              </w:rPr>
              <w:t>12</w:t>
            </w:r>
          </w:p>
        </w:tc>
      </w:tr>
      <w:tr w:rsidR="00FF6030" w:rsidTr="00FF6030">
        <w:trPr>
          <w:cantSplit/>
        </w:trPr>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Pr>
                <w:rFonts w:ascii="Verdana" w:hAnsi="Verdana"/>
                <w:color w:val="000000"/>
                <w:position w:val="-2"/>
                <w:sz w:val="16"/>
                <w:szCs w:val="16"/>
              </w:rPr>
              <w:t xml:space="preserve">               </w:t>
            </w:r>
            <w:r w:rsidRPr="00FF6030">
              <w:rPr>
                <w:rFonts w:ascii="Verdana" w:hAnsi="Verdana"/>
                <w:color w:val="000000"/>
                <w:position w:val="-2"/>
                <w:sz w:val="16"/>
                <w:szCs w:val="16"/>
              </w:rPr>
              <w:t>3A</w:t>
            </w:r>
            <w:r>
              <w:rPr>
                <w:rFonts w:ascii="Verdana" w:hAnsi="Verdana"/>
                <w:color w:val="000000"/>
                <w:position w:val="-2"/>
                <w:sz w:val="16"/>
                <w:szCs w:val="16"/>
              </w:rPr>
              <w:t xml:space="preserve"> </w:t>
            </w:r>
            <w:proofErr w:type="spellStart"/>
            <w:r>
              <w:rPr>
                <w:rFonts w:ascii="Verdana" w:hAnsi="Verdana"/>
                <w:color w:val="000000"/>
                <w:position w:val="-2"/>
                <w:sz w:val="16"/>
                <w:szCs w:val="16"/>
              </w:rPr>
              <w:t>pluriclasse</w:t>
            </w:r>
            <w:proofErr w:type="spellEnd"/>
          </w:p>
        </w:tc>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sidRPr="00FF6030">
              <w:rPr>
                <w:rFonts w:ascii="Verdana" w:hAnsi="Verdana"/>
                <w:color w:val="000000"/>
                <w:position w:val="-2"/>
                <w:sz w:val="16"/>
                <w:szCs w:val="16"/>
              </w:rPr>
              <w:t>6</w:t>
            </w:r>
          </w:p>
        </w:tc>
      </w:tr>
      <w:tr w:rsidR="00FF6030" w:rsidTr="00FF6030">
        <w:trPr>
          <w:cantSplit/>
        </w:trPr>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Pr>
                <w:rFonts w:ascii="Verdana" w:hAnsi="Verdana"/>
                <w:color w:val="000000"/>
                <w:position w:val="-2"/>
                <w:sz w:val="16"/>
                <w:szCs w:val="16"/>
              </w:rPr>
              <w:t xml:space="preserve">               </w:t>
            </w:r>
            <w:r w:rsidRPr="00FF6030">
              <w:rPr>
                <w:rFonts w:ascii="Verdana" w:hAnsi="Verdana"/>
                <w:color w:val="000000"/>
                <w:position w:val="-2"/>
                <w:sz w:val="16"/>
                <w:szCs w:val="16"/>
              </w:rPr>
              <w:t>4A</w:t>
            </w:r>
            <w:r>
              <w:rPr>
                <w:rFonts w:ascii="Verdana" w:hAnsi="Verdana"/>
                <w:color w:val="000000"/>
                <w:position w:val="-2"/>
                <w:sz w:val="16"/>
                <w:szCs w:val="16"/>
              </w:rPr>
              <w:t xml:space="preserve"> </w:t>
            </w:r>
            <w:proofErr w:type="spellStart"/>
            <w:r>
              <w:rPr>
                <w:rFonts w:ascii="Verdana" w:hAnsi="Verdana"/>
                <w:color w:val="000000"/>
                <w:position w:val="-2"/>
                <w:sz w:val="16"/>
                <w:szCs w:val="16"/>
              </w:rPr>
              <w:t>pluriclasse</w:t>
            </w:r>
            <w:proofErr w:type="spellEnd"/>
          </w:p>
        </w:tc>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sidRPr="00FF6030">
              <w:rPr>
                <w:rFonts w:ascii="Verdana" w:hAnsi="Verdana"/>
                <w:color w:val="000000"/>
                <w:position w:val="-2"/>
                <w:sz w:val="16"/>
                <w:szCs w:val="16"/>
              </w:rPr>
              <w:t>8</w:t>
            </w:r>
          </w:p>
        </w:tc>
      </w:tr>
      <w:tr w:rsidR="00FF6030" w:rsidTr="00FF6030">
        <w:trPr>
          <w:cantSplit/>
        </w:trPr>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Pr>
                <w:rFonts w:ascii="Verdana" w:hAnsi="Verdana"/>
                <w:color w:val="000000"/>
                <w:position w:val="-2"/>
                <w:sz w:val="16"/>
                <w:szCs w:val="16"/>
              </w:rPr>
              <w:t xml:space="preserve">                </w:t>
            </w:r>
            <w:r w:rsidRPr="00FF6030">
              <w:rPr>
                <w:rFonts w:ascii="Verdana" w:hAnsi="Verdana"/>
                <w:color w:val="000000"/>
                <w:position w:val="-2"/>
                <w:sz w:val="16"/>
                <w:szCs w:val="16"/>
              </w:rPr>
              <w:t>5A</w:t>
            </w:r>
            <w:r>
              <w:rPr>
                <w:rFonts w:ascii="Verdana" w:hAnsi="Verdana"/>
                <w:color w:val="000000"/>
                <w:position w:val="-2"/>
                <w:sz w:val="16"/>
                <w:szCs w:val="16"/>
              </w:rPr>
              <w:t xml:space="preserve"> </w:t>
            </w:r>
            <w:proofErr w:type="spellStart"/>
            <w:r>
              <w:rPr>
                <w:rFonts w:ascii="Verdana" w:hAnsi="Verdana"/>
                <w:color w:val="000000"/>
                <w:position w:val="-2"/>
                <w:sz w:val="16"/>
                <w:szCs w:val="16"/>
              </w:rPr>
              <w:t>pluriclasse</w:t>
            </w:r>
            <w:proofErr w:type="spellEnd"/>
          </w:p>
        </w:tc>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sidRPr="00FF6030">
              <w:rPr>
                <w:rFonts w:ascii="Verdana" w:hAnsi="Verdana"/>
                <w:color w:val="000000"/>
                <w:position w:val="-2"/>
                <w:sz w:val="16"/>
                <w:szCs w:val="16"/>
              </w:rPr>
              <w:t>7</w:t>
            </w:r>
          </w:p>
        </w:tc>
      </w:tr>
      <w:tr w:rsidR="00FF6030" w:rsidTr="00FF6030">
        <w:trPr>
          <w:cantSplit/>
        </w:trPr>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sidRPr="00FF6030">
              <w:rPr>
                <w:rFonts w:ascii="Verdana" w:hAnsi="Verdana"/>
                <w:b/>
                <w:bCs/>
                <w:color w:val="000000"/>
                <w:position w:val="-2"/>
                <w:sz w:val="16"/>
                <w:szCs w:val="16"/>
              </w:rPr>
              <w:t> </w:t>
            </w:r>
          </w:p>
        </w:tc>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rPr>
            </w:pPr>
            <w:r w:rsidRPr="00FF6030">
              <w:rPr>
                <w:rFonts w:ascii="Verdana" w:hAnsi="Verdana"/>
                <w:b/>
                <w:bCs/>
                <w:color w:val="000000"/>
                <w:position w:val="-2"/>
                <w:sz w:val="16"/>
                <w:szCs w:val="16"/>
              </w:rPr>
              <w:t> </w:t>
            </w:r>
          </w:p>
        </w:tc>
      </w:tr>
      <w:tr w:rsidR="00FF6030" w:rsidTr="00FF6030">
        <w:trPr>
          <w:cantSplit/>
        </w:trPr>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20"/>
                <w:szCs w:val="20"/>
              </w:rPr>
            </w:pPr>
            <w:r>
              <w:rPr>
                <w:rFonts w:ascii="Verdana" w:hAnsi="Verdana"/>
                <w:sz w:val="20"/>
                <w:szCs w:val="20"/>
              </w:rPr>
              <w:t>TOTALE</w:t>
            </w:r>
          </w:p>
        </w:tc>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20"/>
                <w:szCs w:val="20"/>
              </w:rPr>
            </w:pPr>
            <w:r>
              <w:rPr>
                <w:rFonts w:ascii="Verdana" w:hAnsi="Verdana"/>
                <w:sz w:val="20"/>
                <w:szCs w:val="20"/>
              </w:rPr>
              <w:t>TOTALE</w:t>
            </w:r>
          </w:p>
        </w:tc>
      </w:tr>
      <w:tr w:rsidR="00FF6030" w:rsidTr="00FF6030">
        <w:trPr>
          <w:cantSplit/>
        </w:trPr>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E76D6B" w:rsidP="002777D2">
            <w:pPr>
              <w:rPr>
                <w:rFonts w:ascii="Verdana" w:hAnsi="Verdana"/>
                <w:sz w:val="20"/>
                <w:szCs w:val="20"/>
              </w:rPr>
            </w:pPr>
            <w:r>
              <w:rPr>
                <w:rFonts w:ascii="Verdana" w:hAnsi="Verdana"/>
                <w:sz w:val="20"/>
                <w:szCs w:val="20"/>
              </w:rPr>
              <w:t xml:space="preserve">                   3</w:t>
            </w:r>
          </w:p>
        </w:tc>
        <w:tc>
          <w:tcPr>
            <w:tcW w:w="2500"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FF6030" w:rsidRPr="00FF6030" w:rsidRDefault="00FF6030" w:rsidP="002777D2">
            <w:pPr>
              <w:spacing w:after="0" w:line="240" w:lineRule="auto"/>
              <w:jc w:val="center"/>
              <w:rPr>
                <w:rFonts w:ascii="Verdana" w:hAnsi="Verdana"/>
                <w:sz w:val="20"/>
                <w:szCs w:val="20"/>
              </w:rPr>
            </w:pPr>
            <w:r w:rsidRPr="00FF6030">
              <w:rPr>
                <w:rFonts w:ascii="Verdana" w:hAnsi="Verdana"/>
                <w:color w:val="000000"/>
                <w:position w:val="-2"/>
                <w:sz w:val="20"/>
                <w:szCs w:val="20"/>
              </w:rPr>
              <w:t>41</w:t>
            </w:r>
          </w:p>
        </w:tc>
      </w:tr>
    </w:tbl>
    <w:p w:rsidR="00B2430C" w:rsidRDefault="00B2430C" w:rsidP="00B2430C"/>
    <w:tbl>
      <w:tblPr>
        <w:tblStyle w:val="NormalTablePHPDOCX"/>
        <w:tblpPr w:leftFromText="141" w:rightFromText="141" w:vertAnchor="text" w:horzAnchor="page" w:tblpX="3286" w:tblpY="1236"/>
        <w:tblW w:w="2913" w:type="pct"/>
        <w:tblCellMar>
          <w:left w:w="0" w:type="dxa"/>
          <w:right w:w="0" w:type="dxa"/>
        </w:tblCellMar>
        <w:tblLook w:val="04A0" w:firstRow="1" w:lastRow="0" w:firstColumn="1" w:lastColumn="0" w:noHBand="0" w:noVBand="1"/>
      </w:tblPr>
      <w:tblGrid>
        <w:gridCol w:w="2979"/>
        <w:gridCol w:w="2824"/>
      </w:tblGrid>
      <w:tr w:rsidR="00E76D6B" w:rsidTr="00A50297">
        <w:tc>
          <w:tcPr>
            <w:tcW w:w="2567"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20"/>
                <w:szCs w:val="20"/>
              </w:rPr>
            </w:pPr>
            <w:r>
              <w:rPr>
                <w:rFonts w:ascii="Verdana" w:hAnsi="Verdana"/>
                <w:sz w:val="20"/>
                <w:szCs w:val="20"/>
              </w:rPr>
              <w:t>CLASSI</w:t>
            </w:r>
          </w:p>
        </w:tc>
        <w:tc>
          <w:tcPr>
            <w:tcW w:w="2433"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20"/>
                <w:szCs w:val="20"/>
              </w:rPr>
            </w:pPr>
            <w:r>
              <w:rPr>
                <w:rFonts w:ascii="Verdana" w:hAnsi="Verdana"/>
                <w:sz w:val="20"/>
                <w:szCs w:val="20"/>
              </w:rPr>
              <w:t>ALUNNI</w:t>
            </w:r>
          </w:p>
        </w:tc>
      </w:tr>
      <w:tr w:rsidR="00E76D6B" w:rsidTr="00A50297">
        <w:trPr>
          <w:cantSplit/>
        </w:trPr>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Pr>
                <w:rFonts w:ascii="Verdana" w:hAnsi="Verdana"/>
                <w:color w:val="000000"/>
                <w:position w:val="-2"/>
                <w:sz w:val="16"/>
                <w:szCs w:val="16"/>
              </w:rPr>
              <w:t xml:space="preserve">              </w:t>
            </w:r>
            <w:r w:rsidRPr="00E76D6B">
              <w:rPr>
                <w:rFonts w:ascii="Verdana" w:hAnsi="Verdana"/>
                <w:color w:val="000000"/>
                <w:position w:val="-2"/>
                <w:sz w:val="16"/>
                <w:szCs w:val="16"/>
              </w:rPr>
              <w:t>1A</w:t>
            </w:r>
            <w:r>
              <w:rPr>
                <w:rFonts w:ascii="Verdana" w:hAnsi="Verdana"/>
                <w:color w:val="000000"/>
                <w:position w:val="-2"/>
                <w:sz w:val="16"/>
                <w:szCs w:val="16"/>
              </w:rPr>
              <w:t xml:space="preserve"> </w:t>
            </w:r>
            <w:proofErr w:type="spellStart"/>
            <w:r>
              <w:rPr>
                <w:rFonts w:ascii="Verdana" w:hAnsi="Verdana"/>
                <w:color w:val="000000"/>
                <w:position w:val="-2"/>
                <w:sz w:val="16"/>
                <w:szCs w:val="16"/>
              </w:rPr>
              <w:t>pluriclasse</w:t>
            </w:r>
            <w:proofErr w:type="spellEnd"/>
          </w:p>
        </w:tc>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sidRPr="00E76D6B">
              <w:rPr>
                <w:rFonts w:ascii="Verdana" w:hAnsi="Verdana"/>
                <w:color w:val="000000"/>
                <w:position w:val="-2"/>
                <w:sz w:val="16"/>
                <w:szCs w:val="16"/>
              </w:rPr>
              <w:t>6</w:t>
            </w:r>
          </w:p>
        </w:tc>
      </w:tr>
      <w:tr w:rsidR="00E76D6B" w:rsidTr="00A50297">
        <w:trPr>
          <w:cantSplit/>
        </w:trPr>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rPr>
                <w:rFonts w:ascii="Verdana" w:hAnsi="Verdana"/>
                <w:sz w:val="16"/>
                <w:szCs w:val="16"/>
              </w:rPr>
            </w:pPr>
            <w:r>
              <w:rPr>
                <w:rFonts w:ascii="Verdana" w:hAnsi="Verdana"/>
                <w:color w:val="000000"/>
                <w:position w:val="-2"/>
                <w:sz w:val="16"/>
                <w:szCs w:val="16"/>
              </w:rPr>
              <w:t xml:space="preserve">                   2</w:t>
            </w:r>
            <w:r w:rsidRPr="00E76D6B">
              <w:rPr>
                <w:rFonts w:ascii="Verdana" w:hAnsi="Verdana"/>
                <w:color w:val="000000"/>
                <w:position w:val="-2"/>
                <w:sz w:val="16"/>
                <w:szCs w:val="16"/>
              </w:rPr>
              <w:t>A</w:t>
            </w:r>
          </w:p>
        </w:tc>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sidRPr="00E76D6B">
              <w:rPr>
                <w:rFonts w:ascii="Verdana" w:hAnsi="Verdana"/>
                <w:color w:val="000000"/>
                <w:position w:val="-2"/>
                <w:sz w:val="16"/>
                <w:szCs w:val="16"/>
              </w:rPr>
              <w:t>13</w:t>
            </w:r>
          </w:p>
        </w:tc>
      </w:tr>
      <w:tr w:rsidR="00E76D6B" w:rsidTr="00A50297">
        <w:trPr>
          <w:cantSplit/>
        </w:trPr>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Pr>
                <w:rFonts w:ascii="Verdana" w:hAnsi="Verdana"/>
                <w:color w:val="000000"/>
                <w:position w:val="-2"/>
                <w:sz w:val="16"/>
                <w:szCs w:val="16"/>
              </w:rPr>
              <w:t xml:space="preserve">               </w:t>
            </w:r>
            <w:r w:rsidRPr="00E76D6B">
              <w:rPr>
                <w:rFonts w:ascii="Verdana" w:hAnsi="Verdana"/>
                <w:color w:val="000000"/>
                <w:position w:val="-2"/>
                <w:sz w:val="16"/>
                <w:szCs w:val="16"/>
              </w:rPr>
              <w:t>3A</w:t>
            </w:r>
            <w:r>
              <w:rPr>
                <w:rFonts w:ascii="Verdana" w:hAnsi="Verdana"/>
                <w:color w:val="000000"/>
                <w:position w:val="-2"/>
                <w:sz w:val="16"/>
                <w:szCs w:val="16"/>
              </w:rPr>
              <w:t xml:space="preserve"> </w:t>
            </w:r>
            <w:proofErr w:type="spellStart"/>
            <w:r>
              <w:rPr>
                <w:rFonts w:ascii="Verdana" w:hAnsi="Verdana"/>
                <w:color w:val="000000"/>
                <w:position w:val="-2"/>
                <w:sz w:val="16"/>
                <w:szCs w:val="16"/>
              </w:rPr>
              <w:t>pluriclasse</w:t>
            </w:r>
            <w:proofErr w:type="spellEnd"/>
          </w:p>
        </w:tc>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sidRPr="00E76D6B">
              <w:rPr>
                <w:rFonts w:ascii="Verdana" w:hAnsi="Verdana"/>
                <w:color w:val="000000"/>
                <w:position w:val="-2"/>
                <w:sz w:val="16"/>
                <w:szCs w:val="16"/>
              </w:rPr>
              <w:t>12</w:t>
            </w:r>
          </w:p>
        </w:tc>
      </w:tr>
      <w:tr w:rsidR="00E76D6B" w:rsidTr="00A50297">
        <w:trPr>
          <w:cantSplit/>
        </w:trPr>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sidRPr="00E76D6B">
              <w:rPr>
                <w:rFonts w:ascii="Verdana" w:hAnsi="Verdana"/>
                <w:color w:val="000000"/>
                <w:position w:val="-2"/>
                <w:sz w:val="16"/>
                <w:szCs w:val="16"/>
              </w:rPr>
              <w:t>4A</w:t>
            </w:r>
          </w:p>
        </w:tc>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sidRPr="00E76D6B">
              <w:rPr>
                <w:rFonts w:ascii="Verdana" w:hAnsi="Verdana"/>
                <w:color w:val="000000"/>
                <w:position w:val="-2"/>
                <w:sz w:val="16"/>
                <w:szCs w:val="16"/>
              </w:rPr>
              <w:t>12</w:t>
            </w:r>
          </w:p>
        </w:tc>
      </w:tr>
      <w:tr w:rsidR="00E76D6B" w:rsidTr="00A50297">
        <w:trPr>
          <w:cantSplit/>
        </w:trPr>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sidRPr="00E76D6B">
              <w:rPr>
                <w:rFonts w:ascii="Verdana" w:hAnsi="Verdana"/>
                <w:color w:val="000000"/>
                <w:position w:val="-2"/>
                <w:sz w:val="16"/>
                <w:szCs w:val="16"/>
              </w:rPr>
              <w:t>5A</w:t>
            </w:r>
          </w:p>
        </w:tc>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sidRPr="00E76D6B">
              <w:rPr>
                <w:rFonts w:ascii="Verdana" w:hAnsi="Verdana"/>
                <w:color w:val="000000"/>
                <w:position w:val="-2"/>
                <w:sz w:val="16"/>
                <w:szCs w:val="16"/>
              </w:rPr>
              <w:t>13</w:t>
            </w:r>
          </w:p>
        </w:tc>
      </w:tr>
      <w:tr w:rsidR="00E76D6B" w:rsidTr="00A50297">
        <w:trPr>
          <w:cantSplit/>
        </w:trPr>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sidRPr="00E76D6B">
              <w:rPr>
                <w:rFonts w:ascii="Verdana" w:hAnsi="Verdana"/>
                <w:b/>
                <w:bCs/>
                <w:color w:val="000000"/>
                <w:position w:val="-2"/>
                <w:sz w:val="16"/>
                <w:szCs w:val="16"/>
              </w:rPr>
              <w:t> </w:t>
            </w:r>
          </w:p>
        </w:tc>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16"/>
                <w:szCs w:val="16"/>
              </w:rPr>
            </w:pPr>
            <w:r w:rsidRPr="00E76D6B">
              <w:rPr>
                <w:rFonts w:ascii="Verdana" w:hAnsi="Verdana"/>
                <w:b/>
                <w:bCs/>
                <w:color w:val="000000"/>
                <w:position w:val="-2"/>
                <w:sz w:val="16"/>
                <w:szCs w:val="16"/>
              </w:rPr>
              <w:t> </w:t>
            </w:r>
          </w:p>
        </w:tc>
      </w:tr>
      <w:tr w:rsidR="00E76D6B" w:rsidTr="00A50297">
        <w:trPr>
          <w:cantSplit/>
        </w:trPr>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20"/>
                <w:szCs w:val="20"/>
              </w:rPr>
            </w:pPr>
            <w:r>
              <w:rPr>
                <w:rFonts w:ascii="Verdana" w:hAnsi="Verdana"/>
                <w:sz w:val="20"/>
                <w:szCs w:val="20"/>
              </w:rPr>
              <w:t>TOTALE</w:t>
            </w:r>
          </w:p>
        </w:tc>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20"/>
                <w:szCs w:val="20"/>
              </w:rPr>
            </w:pPr>
            <w:r>
              <w:rPr>
                <w:rFonts w:ascii="Verdana" w:hAnsi="Verdana"/>
                <w:sz w:val="20"/>
                <w:szCs w:val="20"/>
              </w:rPr>
              <w:t>TOTALE</w:t>
            </w:r>
          </w:p>
        </w:tc>
      </w:tr>
      <w:tr w:rsidR="00E76D6B" w:rsidTr="00A50297">
        <w:trPr>
          <w:cantSplit/>
        </w:trPr>
        <w:tc>
          <w:tcPr>
            <w:tcW w:w="2567"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rPr>
                <w:rFonts w:ascii="Verdana" w:hAnsi="Verdana"/>
                <w:sz w:val="20"/>
                <w:szCs w:val="20"/>
              </w:rPr>
            </w:pPr>
            <w:r>
              <w:rPr>
                <w:rFonts w:ascii="Verdana" w:hAnsi="Verdana"/>
                <w:sz w:val="20"/>
                <w:szCs w:val="20"/>
              </w:rPr>
              <w:t xml:space="preserve">                4</w:t>
            </w:r>
          </w:p>
        </w:tc>
        <w:tc>
          <w:tcPr>
            <w:tcW w:w="2433"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E76D6B" w:rsidRPr="00E76D6B" w:rsidRDefault="00E76D6B" w:rsidP="00E76D6B">
            <w:pPr>
              <w:spacing w:after="0" w:line="240" w:lineRule="auto"/>
              <w:jc w:val="center"/>
              <w:rPr>
                <w:rFonts w:ascii="Verdana" w:hAnsi="Verdana"/>
                <w:sz w:val="20"/>
                <w:szCs w:val="20"/>
              </w:rPr>
            </w:pPr>
            <w:r w:rsidRPr="00E76D6B">
              <w:rPr>
                <w:rFonts w:ascii="Verdana" w:hAnsi="Verdana"/>
                <w:color w:val="000000"/>
                <w:position w:val="-2"/>
                <w:sz w:val="20"/>
                <w:szCs w:val="20"/>
              </w:rPr>
              <w:t>56</w:t>
            </w:r>
          </w:p>
        </w:tc>
      </w:tr>
    </w:tbl>
    <w:p w:rsidR="00B2430C" w:rsidRDefault="00B2430C" w:rsidP="00B2430C">
      <w:pPr>
        <w:spacing w:before="319" w:after="319"/>
        <w:jc w:val="center"/>
        <w:outlineLvl w:val="3"/>
      </w:pPr>
      <w:r>
        <w:rPr>
          <w:b/>
          <w:bCs/>
          <w:color w:val="000000"/>
        </w:rPr>
        <w:t>PRIMARIA SALASSA (TOEE86505C)</w:t>
      </w:r>
    </w:p>
    <w:p w:rsidR="00B2430C" w:rsidRDefault="00B2430C" w:rsidP="00B2430C"/>
    <w:p w:rsidR="006A3F7E" w:rsidRDefault="006A3F7E" w:rsidP="00BE42D0">
      <w:pPr>
        <w:jc w:val="both"/>
        <w:rPr>
          <w:rFonts w:asciiTheme="minorHAnsi" w:hAnsiTheme="minorHAnsi" w:cstheme="minorHAnsi"/>
          <w:b/>
          <w:bCs/>
        </w:rPr>
      </w:pPr>
    </w:p>
    <w:p w:rsidR="00B2430C" w:rsidRDefault="00B2430C" w:rsidP="00BE42D0">
      <w:pPr>
        <w:jc w:val="both"/>
        <w:rPr>
          <w:rFonts w:asciiTheme="minorHAnsi" w:hAnsiTheme="minorHAnsi" w:cstheme="minorHAnsi"/>
          <w:b/>
          <w:bCs/>
        </w:rPr>
      </w:pPr>
    </w:p>
    <w:p w:rsidR="006A3F7E" w:rsidRDefault="006A3F7E" w:rsidP="00BE42D0">
      <w:pPr>
        <w:jc w:val="both"/>
        <w:rPr>
          <w:rFonts w:asciiTheme="minorHAnsi" w:hAnsiTheme="minorHAnsi" w:cstheme="minorHAnsi"/>
          <w:b/>
          <w:bCs/>
        </w:rPr>
      </w:pPr>
    </w:p>
    <w:p w:rsidR="006A3F7E" w:rsidRDefault="006A3F7E"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tbl>
      <w:tblPr>
        <w:tblStyle w:val="NormalTablePHPDOCX"/>
        <w:tblpPr w:leftFromText="141" w:rightFromText="141" w:vertAnchor="text" w:horzAnchor="margin" w:tblpXSpec="center" w:tblpY="819"/>
        <w:tblW w:w="3176" w:type="pct"/>
        <w:tblCellMar>
          <w:left w:w="0" w:type="dxa"/>
          <w:right w:w="0" w:type="dxa"/>
        </w:tblCellMar>
        <w:tblLook w:val="04A0" w:firstRow="1" w:lastRow="0" w:firstColumn="1" w:lastColumn="0" w:noHBand="0" w:noVBand="1"/>
      </w:tblPr>
      <w:tblGrid>
        <w:gridCol w:w="3262"/>
        <w:gridCol w:w="3065"/>
      </w:tblGrid>
      <w:tr w:rsidR="00A50297" w:rsidTr="00A50297">
        <w:tc>
          <w:tcPr>
            <w:tcW w:w="2578"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20"/>
                <w:szCs w:val="20"/>
              </w:rPr>
            </w:pPr>
            <w:r>
              <w:rPr>
                <w:rFonts w:ascii="Verdana" w:hAnsi="Verdana"/>
                <w:sz w:val="20"/>
                <w:szCs w:val="20"/>
              </w:rPr>
              <w:lastRenderedPageBreak/>
              <w:t>CLASSI</w:t>
            </w:r>
          </w:p>
        </w:tc>
        <w:tc>
          <w:tcPr>
            <w:tcW w:w="2422" w:type="pct"/>
            <w:tcBorders>
              <w:top w:val="single" w:sz="5" w:space="0" w:color="000000"/>
              <w:left w:val="single" w:sz="5" w:space="0" w:color="000000"/>
              <w:bottom w:val="single" w:sz="5" w:space="0" w:color="000000"/>
              <w:right w:val="single" w:sz="5" w:space="0" w:color="000000"/>
            </w:tcBorders>
            <w:shd w:val="clear" w:color="auto" w:fill="EFEFEF"/>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20"/>
                <w:szCs w:val="20"/>
              </w:rPr>
            </w:pPr>
            <w:r>
              <w:rPr>
                <w:rFonts w:ascii="Verdana" w:hAnsi="Verdana"/>
                <w:sz w:val="20"/>
                <w:szCs w:val="20"/>
              </w:rPr>
              <w:t>ALUNNI</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1A</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27</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1B</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20</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1C</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19</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1D</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18</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1E</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19</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2A</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20</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2B</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22</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2C</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24</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2D</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21</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3A</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25</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3B</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18</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3C</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20</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3D</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19</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3E</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color w:val="000000"/>
                <w:position w:val="-2"/>
                <w:sz w:val="16"/>
                <w:szCs w:val="16"/>
              </w:rPr>
              <w:t>19</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b/>
                <w:bCs/>
                <w:color w:val="000000"/>
                <w:position w:val="-2"/>
                <w:sz w:val="16"/>
                <w:szCs w:val="16"/>
              </w:rPr>
              <w:t> </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16"/>
                <w:szCs w:val="16"/>
              </w:rPr>
            </w:pPr>
            <w:r w:rsidRPr="00A50297">
              <w:rPr>
                <w:rFonts w:ascii="Verdana" w:hAnsi="Verdana"/>
                <w:b/>
                <w:bCs/>
                <w:color w:val="000000"/>
                <w:position w:val="-2"/>
                <w:sz w:val="16"/>
                <w:szCs w:val="16"/>
              </w:rPr>
              <w:t> </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20"/>
                <w:szCs w:val="20"/>
              </w:rPr>
            </w:pPr>
            <w:r w:rsidRPr="00A50297">
              <w:rPr>
                <w:rFonts w:ascii="Verdana" w:hAnsi="Verdana"/>
                <w:sz w:val="20"/>
                <w:szCs w:val="20"/>
              </w:rPr>
              <w:t>TOTALE</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20"/>
                <w:szCs w:val="20"/>
              </w:rPr>
            </w:pPr>
            <w:r w:rsidRPr="00A50297">
              <w:rPr>
                <w:rFonts w:ascii="Verdana" w:hAnsi="Verdana"/>
                <w:sz w:val="20"/>
                <w:szCs w:val="20"/>
              </w:rPr>
              <w:t>TOTALE</w:t>
            </w:r>
          </w:p>
        </w:tc>
      </w:tr>
      <w:tr w:rsidR="00A50297" w:rsidTr="00A50297">
        <w:trPr>
          <w:cantSplit/>
        </w:trPr>
        <w:tc>
          <w:tcPr>
            <w:tcW w:w="2578"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rPr>
                <w:rFonts w:ascii="Verdana" w:hAnsi="Verdana"/>
                <w:sz w:val="20"/>
                <w:szCs w:val="20"/>
              </w:rPr>
            </w:pPr>
            <w:r>
              <w:rPr>
                <w:rFonts w:ascii="Verdana" w:hAnsi="Verdana"/>
                <w:sz w:val="20"/>
                <w:szCs w:val="20"/>
              </w:rPr>
              <w:t xml:space="preserve">                              14</w:t>
            </w:r>
          </w:p>
        </w:tc>
        <w:tc>
          <w:tcPr>
            <w:tcW w:w="2422" w:type="pc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rsidR="00A50297" w:rsidRPr="00A50297" w:rsidRDefault="00A50297" w:rsidP="00A50297">
            <w:pPr>
              <w:spacing w:after="0" w:line="240" w:lineRule="auto"/>
              <w:jc w:val="center"/>
              <w:rPr>
                <w:rFonts w:ascii="Verdana" w:hAnsi="Verdana"/>
                <w:sz w:val="20"/>
                <w:szCs w:val="20"/>
              </w:rPr>
            </w:pPr>
            <w:r w:rsidRPr="00A50297">
              <w:rPr>
                <w:rFonts w:ascii="Verdana" w:hAnsi="Verdana"/>
                <w:color w:val="000000"/>
                <w:position w:val="-2"/>
                <w:sz w:val="20"/>
                <w:szCs w:val="20"/>
              </w:rPr>
              <w:t>291</w:t>
            </w:r>
          </w:p>
        </w:tc>
      </w:tr>
    </w:tbl>
    <w:p w:rsidR="00A50297" w:rsidRPr="0058115B" w:rsidRDefault="00A50297" w:rsidP="00A50297">
      <w:pPr>
        <w:spacing w:before="319" w:after="319"/>
        <w:jc w:val="center"/>
        <w:outlineLvl w:val="3"/>
      </w:pPr>
      <w:r w:rsidRPr="0058115B">
        <w:rPr>
          <w:b/>
          <w:bCs/>
          <w:color w:val="000000"/>
        </w:rPr>
        <w:lastRenderedPageBreak/>
        <w:t>SECONDARIA I GRADO "G.VIDARI" (TOMM865017)</w:t>
      </w:r>
    </w:p>
    <w:p w:rsidR="00A50297" w:rsidRDefault="00A50297" w:rsidP="00A50297"/>
    <w:p w:rsidR="00E76D6B" w:rsidRDefault="00E76D6B" w:rsidP="00BE42D0">
      <w:pPr>
        <w:jc w:val="both"/>
        <w:rPr>
          <w:rFonts w:asciiTheme="minorHAnsi" w:hAnsiTheme="minorHAnsi" w:cstheme="minorHAnsi"/>
          <w:b/>
          <w:bCs/>
        </w:rPr>
      </w:pPr>
    </w:p>
    <w:p w:rsidR="00E76D6B" w:rsidRDefault="00E76D6B"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A50297" w:rsidRPr="002A5FFB" w:rsidRDefault="00A50297" w:rsidP="00BE42D0">
      <w:pPr>
        <w:jc w:val="both"/>
        <w:rPr>
          <w:rFonts w:asciiTheme="minorHAnsi" w:hAnsiTheme="minorHAnsi" w:cstheme="minorHAnsi"/>
          <w:b/>
          <w:bCs/>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t>Impiego orario di servizio dei docenti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L’orario di servizio settimanale di ciascun docente comprende:</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1. orario di base per attività di insegnamento: 25 ore per i docenti di scuola dell’infanzia, 22 ore più 2 ore per attività di programmazione per i docenti di scuola primaria;18 ore per i docenti di scuola secondaria di primo grado;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2. ore derivanti da eventuali contemporaneità con docenti specialisti .Quest’ultimo monte ore  viene utilizzato per:</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xml:space="preserve">-incrementare l’orario delle classi , </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-sostituire i docenti assenti nel plesso di appartenenza,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-nel caso di non utilizzo per sostituzione dei colleghi assenti, offrire un supporto didattico allo svolgimento delle attività della classe e/o dell’interclasse e/o del plesso ,  per la realizzazione di progetti specifici e per l’ampliamento dell’offerta formativa.</w:t>
      </w:r>
    </w:p>
    <w:p w:rsidR="00CE6164" w:rsidRPr="002A5FFB" w:rsidRDefault="00CE6164" w:rsidP="00BE42D0">
      <w:pPr>
        <w:jc w:val="both"/>
        <w:rPr>
          <w:rFonts w:asciiTheme="minorHAnsi" w:hAnsiTheme="minorHAnsi" w:cstheme="minorHAnsi"/>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t>Modalità di sostituzione dei colleghi assenti</w:t>
      </w:r>
    </w:p>
    <w:p w:rsidR="00CE6164" w:rsidRPr="002A5FFB" w:rsidRDefault="00CE6164"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E’ prevista la sostituzione dei colleghi assenti con personale docente facente parte della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dotazione organica dell’I.C. secondo il piano annuale delle sostituzioni elaborato ad inizio anno scolastico.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In base al D.P.R..275/99,le risorse a disposizione di monte orario vengono impiegate per l’ampliamento del servizio e l’arricchimento dell’Offerta Formativa ,sulla base di specifici progetti.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lastRenderedPageBreak/>
        <w:t>Le sostituzioni possono inoltre essere disposte in virtù dei recuperi orari dovuti (es. permessi orari).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La sostituzione dei colleghi assenti può essere effettuata anche tramite ore aggiuntive rispetto all’orario settimanale, volontariamente prestate, compensate come ore eccedenti ai sensi del</w:t>
      </w:r>
      <w:r w:rsidR="00E5490D" w:rsidRPr="002A5FFB">
        <w:rPr>
          <w:rFonts w:asciiTheme="minorHAnsi" w:hAnsiTheme="minorHAnsi" w:cstheme="minorHAnsi"/>
        </w:rPr>
        <w:t xml:space="preserve"> CCNL </w:t>
      </w:r>
      <w:r w:rsidRPr="002A5FFB">
        <w:rPr>
          <w:rFonts w:asciiTheme="minorHAnsi" w:hAnsiTheme="minorHAnsi" w:cstheme="minorHAnsi"/>
        </w:rPr>
        <w:t>.</w:t>
      </w:r>
    </w:p>
    <w:p w:rsidR="00CE6164" w:rsidRPr="002A5FFB" w:rsidRDefault="00CE6164" w:rsidP="00BE42D0">
      <w:pPr>
        <w:jc w:val="both"/>
        <w:rPr>
          <w:rFonts w:asciiTheme="minorHAnsi" w:hAnsiTheme="minorHAnsi" w:cstheme="minorHAnsi"/>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t>Gruppi di lavoro e di progetto e commissioni</w:t>
      </w:r>
    </w:p>
    <w:p w:rsidR="00CE6164" w:rsidRPr="002A5FFB" w:rsidRDefault="00C4505D" w:rsidP="00BE42D0">
      <w:pPr>
        <w:jc w:val="both"/>
        <w:rPr>
          <w:rFonts w:asciiTheme="minorHAnsi" w:hAnsiTheme="minorHAnsi" w:cstheme="minorHAnsi"/>
        </w:rPr>
      </w:pPr>
      <w:r w:rsidRPr="002A5FFB">
        <w:rPr>
          <w:rFonts w:asciiTheme="minorHAnsi" w:hAnsiTheme="minorHAnsi" w:cstheme="minorHAnsi"/>
        </w:rPr>
        <w:t xml:space="preserve">Sono costituiti </w:t>
      </w:r>
      <w:r w:rsidR="00CE6164" w:rsidRPr="002A5FFB">
        <w:rPr>
          <w:rFonts w:asciiTheme="minorHAnsi" w:hAnsiTheme="minorHAnsi" w:cstheme="minorHAnsi"/>
        </w:rPr>
        <w:t xml:space="preserve"> Gruppi di lavoro , di progetto e commissioni ,coordinati da referenti, che si riuniscono secondo le modalità organizzative e programmatiche deliberate dal Collegio dei Docenti: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I docenti referenti svolgono funzioni di raccordo organizzativo nelle commissioni e specificamente si occupano di :</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concordare con i colleghi di lavoro il calendario degli incontri e delle attività;</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procedere alla convocazione dei componenti il grupp</w:t>
      </w:r>
      <w:r w:rsidR="007655A4" w:rsidRPr="002A5FFB">
        <w:rPr>
          <w:rFonts w:asciiTheme="minorHAnsi" w:hAnsiTheme="minorHAnsi" w:cstheme="minorHAnsi"/>
        </w:rPr>
        <w:t>o e</w:t>
      </w:r>
      <w:r w:rsidRPr="002A5FFB">
        <w:rPr>
          <w:rFonts w:asciiTheme="minorHAnsi" w:hAnsiTheme="minorHAnsi" w:cstheme="minorHAnsi"/>
        </w:rPr>
        <w:t xml:space="preserve"> verificarne la partecipazione alle</w:t>
      </w:r>
      <w:r w:rsidR="007655A4" w:rsidRPr="002A5FFB">
        <w:rPr>
          <w:rFonts w:asciiTheme="minorHAnsi" w:hAnsiTheme="minorHAnsi" w:cstheme="minorHAnsi"/>
        </w:rPr>
        <w:t xml:space="preserve"> attività nelle date concordate</w:t>
      </w:r>
      <w:r w:rsidRPr="002A5FFB">
        <w:rPr>
          <w:rFonts w:asciiTheme="minorHAnsi" w:hAnsiTheme="minorHAnsi" w:cstheme="minorHAnsi"/>
        </w:rPr>
        <w:t>;</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xml:space="preserve">• coordinare i lavori durante ciascun incontro al fine di consentire l’attuazione </w:t>
      </w:r>
      <w:r w:rsidR="007655A4" w:rsidRPr="002A5FFB">
        <w:rPr>
          <w:rFonts w:asciiTheme="minorHAnsi" w:hAnsiTheme="minorHAnsi" w:cstheme="minorHAnsi"/>
        </w:rPr>
        <w:t>del compito nei tempi stabiliti e redigere i verbali.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xml:space="preserve">In caso di finanziamenti specifici regionali e/o </w:t>
      </w:r>
      <w:proofErr w:type="gramStart"/>
      <w:r w:rsidRPr="002A5FFB">
        <w:rPr>
          <w:rFonts w:asciiTheme="minorHAnsi" w:hAnsiTheme="minorHAnsi" w:cstheme="minorHAnsi"/>
        </w:rPr>
        <w:t>ministeriali  si</w:t>
      </w:r>
      <w:proofErr w:type="gramEnd"/>
      <w:r w:rsidRPr="002A5FFB">
        <w:rPr>
          <w:rFonts w:asciiTheme="minorHAnsi" w:hAnsiTheme="minorHAnsi" w:cstheme="minorHAnsi"/>
        </w:rPr>
        <w:t xml:space="preserve"> attueranno altresì specifici progetti approvati dal Collegio dei Docenti. </w:t>
      </w:r>
    </w:p>
    <w:p w:rsidR="00CE6164" w:rsidRPr="002A5FFB" w:rsidRDefault="00CE6164"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b/>
          <w:bCs/>
        </w:rPr>
      </w:pPr>
      <w:r w:rsidRPr="002A5FFB">
        <w:rPr>
          <w:rFonts w:asciiTheme="minorHAnsi" w:hAnsiTheme="minorHAnsi" w:cstheme="minorHAnsi"/>
          <w:b/>
          <w:bCs/>
          <w:bdr w:val="single" w:sz="4" w:space="0" w:color="auto"/>
        </w:rPr>
        <w:t>Docenti incaricati delle Funzioni Strumentali alla realizzazione del P</w:t>
      </w:r>
      <w:r w:rsidR="00611FE1" w:rsidRPr="002A5FFB">
        <w:rPr>
          <w:rFonts w:asciiTheme="minorHAnsi" w:hAnsiTheme="minorHAnsi" w:cstheme="minorHAnsi"/>
          <w:b/>
          <w:bCs/>
          <w:bdr w:val="single" w:sz="4" w:space="0" w:color="auto"/>
        </w:rPr>
        <w:t>T</w:t>
      </w:r>
      <w:r w:rsidRPr="002A5FFB">
        <w:rPr>
          <w:rFonts w:asciiTheme="minorHAnsi" w:hAnsiTheme="minorHAnsi" w:cstheme="minorHAnsi"/>
          <w:b/>
          <w:bCs/>
          <w:bdr w:val="single" w:sz="4" w:space="0" w:color="auto"/>
        </w:rPr>
        <w:t>OF</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Il Team è formato da tutti i docenti ai quali il collegio ha assegnato incarico in tal senso ed è coordinato dal Dirigente Scolastico; al termine dell’anno scolastico i docenti presentano una propria relazione al Collegio dei docenti.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xml:space="preserve">Il Collegio dei Docenti ha deliberato un intervento nelle seguenti aree: </w:t>
      </w:r>
    </w:p>
    <w:p w:rsidR="00E5490D" w:rsidRPr="002A5FFB" w:rsidRDefault="00E5490D" w:rsidP="00BE42D0">
      <w:pPr>
        <w:jc w:val="both"/>
        <w:rPr>
          <w:rFonts w:asciiTheme="minorHAnsi" w:hAnsiTheme="minorHAnsi" w:cstheme="minorHAnsi"/>
        </w:rPr>
      </w:pPr>
    </w:p>
    <w:p w:rsidR="00E5490D" w:rsidRPr="002A5FFB" w:rsidRDefault="00E5490D" w:rsidP="00E5490D">
      <w:pPr>
        <w:jc w:val="both"/>
        <w:rPr>
          <w:rFonts w:asciiTheme="minorHAnsi" w:hAnsiTheme="minorHAnsi" w:cstheme="minorHAnsi"/>
          <w:sz w:val="20"/>
          <w:szCs w:val="20"/>
        </w:rPr>
      </w:pPr>
      <w:r w:rsidRPr="002A5FFB">
        <w:rPr>
          <w:rFonts w:asciiTheme="minorHAnsi" w:hAnsiTheme="minorHAnsi" w:cstheme="minorHAnsi"/>
          <w:b/>
          <w:bCs/>
          <w:sz w:val="20"/>
          <w:szCs w:val="20"/>
        </w:rPr>
        <w:t>Aree : 1</w:t>
      </w:r>
      <w:r w:rsidRPr="002A5FFB">
        <w:rPr>
          <w:rFonts w:asciiTheme="minorHAnsi" w:hAnsiTheme="minorHAnsi" w:cstheme="minorHAnsi"/>
          <w:sz w:val="20"/>
          <w:szCs w:val="20"/>
        </w:rPr>
        <w:t xml:space="preserve"> FUNZIONE STRUMENTALE </w:t>
      </w:r>
      <w:r w:rsidRPr="002A5FFB">
        <w:rPr>
          <w:rFonts w:asciiTheme="minorHAnsi" w:hAnsiTheme="minorHAnsi" w:cstheme="minorHAnsi"/>
          <w:b/>
          <w:sz w:val="20"/>
          <w:szCs w:val="20"/>
        </w:rPr>
        <w:t>AREA</w:t>
      </w:r>
      <w:r w:rsidRPr="002A5FFB">
        <w:rPr>
          <w:rFonts w:asciiTheme="minorHAnsi" w:hAnsiTheme="minorHAnsi" w:cstheme="minorHAnsi"/>
          <w:b/>
          <w:bCs/>
          <w:sz w:val="20"/>
          <w:szCs w:val="20"/>
        </w:rPr>
        <w:t xml:space="preserve"> INCLUSIONE</w:t>
      </w:r>
      <w:r w:rsidRPr="002A5FFB">
        <w:rPr>
          <w:rFonts w:asciiTheme="minorHAnsi" w:hAnsiTheme="minorHAnsi" w:cstheme="minorHAnsi"/>
          <w:sz w:val="20"/>
          <w:szCs w:val="20"/>
        </w:rPr>
        <w:t xml:space="preserve"> Compiti di coordinamento e referenza per la progettualità riferita agli alunni in difficoltà e con bisogni educativi speciali – referenza progettualità per la promozione dell’efficace inserimento scolastico e della relativa formazione dei docenti. Coordinamento gruppo GLI. Referenza per il progetto Valutazione/Miglioramento (RAV).  Partecipazione alle riunioni dello staff di direzione.</w:t>
      </w:r>
    </w:p>
    <w:p w:rsidR="00E5490D" w:rsidRPr="002A5FFB" w:rsidRDefault="00E5490D" w:rsidP="00E5490D">
      <w:pPr>
        <w:jc w:val="both"/>
        <w:rPr>
          <w:rFonts w:asciiTheme="minorHAnsi" w:hAnsiTheme="minorHAnsi" w:cstheme="minorHAnsi"/>
          <w:sz w:val="20"/>
          <w:szCs w:val="20"/>
        </w:rPr>
      </w:pPr>
    </w:p>
    <w:p w:rsidR="00E5490D" w:rsidRPr="002A5FFB" w:rsidRDefault="00E5490D" w:rsidP="00E5490D">
      <w:pPr>
        <w:jc w:val="both"/>
        <w:rPr>
          <w:rFonts w:asciiTheme="minorHAnsi" w:hAnsiTheme="minorHAnsi" w:cstheme="minorHAnsi"/>
          <w:sz w:val="20"/>
          <w:szCs w:val="20"/>
        </w:rPr>
      </w:pPr>
      <w:r w:rsidRPr="002A5FFB">
        <w:rPr>
          <w:rFonts w:asciiTheme="minorHAnsi" w:hAnsiTheme="minorHAnsi" w:cstheme="minorHAnsi"/>
          <w:b/>
          <w:bCs/>
          <w:sz w:val="20"/>
          <w:szCs w:val="20"/>
        </w:rPr>
        <w:t>2.</w:t>
      </w:r>
      <w:r w:rsidRPr="002A5FFB">
        <w:rPr>
          <w:rFonts w:asciiTheme="minorHAnsi" w:hAnsiTheme="minorHAnsi" w:cstheme="minorHAnsi"/>
          <w:sz w:val="20"/>
          <w:szCs w:val="20"/>
        </w:rPr>
        <w:t xml:space="preserve"> FUNZIONE STRUMENTALE </w:t>
      </w:r>
      <w:r w:rsidRPr="002A5FFB">
        <w:rPr>
          <w:rFonts w:asciiTheme="minorHAnsi" w:hAnsiTheme="minorHAnsi" w:cstheme="minorHAnsi"/>
          <w:b/>
          <w:sz w:val="20"/>
          <w:szCs w:val="20"/>
        </w:rPr>
        <w:t>AREA</w:t>
      </w:r>
      <w:r w:rsidRPr="002A5FFB">
        <w:rPr>
          <w:rFonts w:asciiTheme="minorHAnsi" w:hAnsiTheme="minorHAnsi" w:cstheme="minorHAnsi"/>
          <w:sz w:val="20"/>
          <w:szCs w:val="20"/>
        </w:rPr>
        <w:t xml:space="preserve"> </w:t>
      </w:r>
      <w:r w:rsidRPr="002A5FFB">
        <w:rPr>
          <w:rFonts w:asciiTheme="minorHAnsi" w:hAnsiTheme="minorHAnsi" w:cstheme="minorHAnsi"/>
          <w:b/>
          <w:bCs/>
          <w:sz w:val="20"/>
          <w:szCs w:val="20"/>
        </w:rPr>
        <w:t>CONTINUTA’:</w:t>
      </w:r>
      <w:r w:rsidR="00A50297">
        <w:rPr>
          <w:rFonts w:asciiTheme="minorHAnsi" w:hAnsiTheme="minorHAnsi" w:cstheme="minorHAnsi"/>
          <w:b/>
          <w:bCs/>
          <w:sz w:val="20"/>
          <w:szCs w:val="20"/>
        </w:rPr>
        <w:t xml:space="preserve"> </w:t>
      </w:r>
      <w:r w:rsidRPr="002A5FFB">
        <w:rPr>
          <w:rFonts w:asciiTheme="minorHAnsi" w:hAnsiTheme="minorHAnsi" w:cstheme="minorHAnsi"/>
          <w:sz w:val="20"/>
          <w:szCs w:val="20"/>
        </w:rPr>
        <w:t xml:space="preserve">Compiti di referenza e coordinamento delle attività volte a favorire la continuità didattico –formativa degli </w:t>
      </w:r>
      <w:proofErr w:type="gramStart"/>
      <w:r w:rsidRPr="002A5FFB">
        <w:rPr>
          <w:rFonts w:asciiTheme="minorHAnsi" w:hAnsiTheme="minorHAnsi" w:cstheme="minorHAnsi"/>
          <w:sz w:val="20"/>
          <w:szCs w:val="20"/>
        </w:rPr>
        <w:t>studenti .</w:t>
      </w:r>
      <w:proofErr w:type="gramEnd"/>
    </w:p>
    <w:p w:rsidR="00E5490D" w:rsidRPr="002A5FFB" w:rsidRDefault="00E5490D" w:rsidP="00E5490D">
      <w:pPr>
        <w:jc w:val="both"/>
        <w:rPr>
          <w:rFonts w:asciiTheme="minorHAnsi" w:hAnsiTheme="minorHAnsi" w:cstheme="minorHAnsi"/>
          <w:sz w:val="20"/>
          <w:szCs w:val="20"/>
        </w:rPr>
      </w:pPr>
      <w:r w:rsidRPr="002A5FFB">
        <w:rPr>
          <w:rFonts w:asciiTheme="minorHAnsi" w:hAnsiTheme="minorHAnsi" w:cstheme="minorHAnsi"/>
          <w:sz w:val="20"/>
          <w:szCs w:val="20"/>
        </w:rPr>
        <w:t>Referenza e coordinamento per il passaggio di informazioni tra i vari ordini di scolarità-Coordinamento dei progetti di continuità di istituto  e referenza progetti di innovazione; coordinamento progetto Valutazione/Miglioramento (RAV). Partecipazione alle riunioni dello staff di direzione</w:t>
      </w:r>
    </w:p>
    <w:p w:rsidR="00E5490D" w:rsidRPr="002A5FFB" w:rsidRDefault="00E5490D" w:rsidP="00E5490D">
      <w:pPr>
        <w:jc w:val="both"/>
        <w:rPr>
          <w:rFonts w:asciiTheme="minorHAnsi" w:hAnsiTheme="minorHAnsi" w:cstheme="minorHAnsi"/>
          <w:sz w:val="20"/>
          <w:szCs w:val="20"/>
        </w:rPr>
      </w:pPr>
    </w:p>
    <w:p w:rsidR="00E5490D" w:rsidRPr="002A5FFB" w:rsidRDefault="00E5490D" w:rsidP="00E5490D">
      <w:pPr>
        <w:jc w:val="both"/>
        <w:rPr>
          <w:rFonts w:asciiTheme="minorHAnsi" w:hAnsiTheme="minorHAnsi" w:cstheme="minorHAnsi"/>
          <w:sz w:val="20"/>
          <w:szCs w:val="20"/>
        </w:rPr>
      </w:pPr>
      <w:r w:rsidRPr="002A5FFB">
        <w:rPr>
          <w:rFonts w:asciiTheme="minorHAnsi" w:hAnsiTheme="minorHAnsi" w:cstheme="minorHAnsi"/>
          <w:b/>
          <w:bCs/>
          <w:sz w:val="20"/>
          <w:szCs w:val="20"/>
        </w:rPr>
        <w:t>3.</w:t>
      </w:r>
      <w:r w:rsidRPr="002A5FFB">
        <w:rPr>
          <w:rFonts w:asciiTheme="minorHAnsi" w:hAnsiTheme="minorHAnsi" w:cstheme="minorHAnsi"/>
          <w:sz w:val="20"/>
          <w:szCs w:val="20"/>
        </w:rPr>
        <w:t xml:space="preserve"> FUNZIONE STRUMENTALE </w:t>
      </w:r>
      <w:r w:rsidRPr="002A5FFB">
        <w:rPr>
          <w:rFonts w:asciiTheme="minorHAnsi" w:hAnsiTheme="minorHAnsi" w:cstheme="minorHAnsi"/>
          <w:b/>
          <w:sz w:val="20"/>
          <w:szCs w:val="20"/>
        </w:rPr>
        <w:t>AREA</w:t>
      </w:r>
      <w:r w:rsidRPr="002A5FFB">
        <w:rPr>
          <w:rFonts w:asciiTheme="minorHAnsi" w:hAnsiTheme="minorHAnsi" w:cstheme="minorHAnsi"/>
          <w:sz w:val="20"/>
          <w:szCs w:val="20"/>
        </w:rPr>
        <w:t xml:space="preserve"> </w:t>
      </w:r>
      <w:r w:rsidRPr="002A5FFB">
        <w:rPr>
          <w:rFonts w:asciiTheme="minorHAnsi" w:hAnsiTheme="minorHAnsi" w:cstheme="minorHAnsi"/>
          <w:b/>
          <w:bCs/>
          <w:sz w:val="20"/>
          <w:szCs w:val="20"/>
        </w:rPr>
        <w:t>ORIENTAMENTO E PROGETTI DI RETE</w:t>
      </w:r>
      <w:r w:rsidRPr="002A5FFB">
        <w:rPr>
          <w:rFonts w:asciiTheme="minorHAnsi" w:hAnsiTheme="minorHAnsi" w:cstheme="minorHAnsi"/>
          <w:sz w:val="20"/>
          <w:szCs w:val="20"/>
        </w:rPr>
        <w:t xml:space="preserve"> :Compiti di referenza e coordinamento delle attività orientative per gli studenti della scuola secondaria di primo grado. Compiti di raccordo con le istituzioni, gli enti e le reti territoriali e le agenzie formative che si occupano di orientamento-raccordo e referenza con gli istituti di istruzione secondaria di secondo grado e i centri di formazione professionale della zona territoriale di pertinenza. Referenza per il Piano  di Miglioramento .Coordinamento dei rapporti con le istituzioni scolastiche del territorio e referenza dei progetti di rete. Partecipazione alle riunioni dello staff di direzione.</w:t>
      </w:r>
    </w:p>
    <w:p w:rsidR="00E5490D" w:rsidRPr="002A5FFB" w:rsidRDefault="00E5490D" w:rsidP="00E5490D">
      <w:pPr>
        <w:jc w:val="both"/>
        <w:rPr>
          <w:rFonts w:asciiTheme="minorHAnsi" w:hAnsiTheme="minorHAnsi" w:cstheme="minorHAnsi"/>
          <w:b/>
          <w:sz w:val="20"/>
          <w:szCs w:val="20"/>
        </w:rPr>
      </w:pPr>
    </w:p>
    <w:p w:rsidR="00E5490D" w:rsidRPr="002A5FFB" w:rsidRDefault="00E5490D" w:rsidP="00E5490D">
      <w:pPr>
        <w:jc w:val="both"/>
        <w:rPr>
          <w:rFonts w:asciiTheme="minorHAnsi" w:hAnsiTheme="minorHAnsi" w:cstheme="minorHAnsi"/>
          <w:sz w:val="20"/>
          <w:szCs w:val="20"/>
        </w:rPr>
      </w:pPr>
      <w:r w:rsidRPr="002A5FFB">
        <w:rPr>
          <w:rFonts w:asciiTheme="minorHAnsi" w:hAnsiTheme="minorHAnsi" w:cstheme="minorHAnsi"/>
          <w:b/>
          <w:bCs/>
          <w:sz w:val="20"/>
          <w:szCs w:val="20"/>
        </w:rPr>
        <w:t>4</w:t>
      </w:r>
      <w:r w:rsidRPr="002A5FFB">
        <w:rPr>
          <w:rFonts w:asciiTheme="minorHAnsi" w:hAnsiTheme="minorHAnsi" w:cstheme="minorHAnsi"/>
          <w:sz w:val="20"/>
          <w:szCs w:val="20"/>
        </w:rPr>
        <w:t xml:space="preserve"> FUNZIONE STRUMENTALE </w:t>
      </w:r>
      <w:r w:rsidRPr="002A5FFB">
        <w:rPr>
          <w:rFonts w:asciiTheme="minorHAnsi" w:hAnsiTheme="minorHAnsi" w:cstheme="minorHAnsi"/>
          <w:b/>
          <w:sz w:val="20"/>
          <w:szCs w:val="20"/>
        </w:rPr>
        <w:t>AREA</w:t>
      </w:r>
      <w:r w:rsidRPr="002A5FFB">
        <w:rPr>
          <w:rFonts w:asciiTheme="minorHAnsi" w:hAnsiTheme="minorHAnsi" w:cstheme="minorHAnsi"/>
          <w:sz w:val="20"/>
          <w:szCs w:val="20"/>
        </w:rPr>
        <w:t xml:space="preserve"> </w:t>
      </w:r>
      <w:r w:rsidRPr="002A5FFB">
        <w:rPr>
          <w:rFonts w:asciiTheme="minorHAnsi" w:hAnsiTheme="minorHAnsi" w:cstheme="minorHAnsi"/>
          <w:b/>
          <w:bCs/>
          <w:sz w:val="20"/>
          <w:szCs w:val="20"/>
        </w:rPr>
        <w:t xml:space="preserve">PTOF E FORMAZIONE: </w:t>
      </w:r>
      <w:r w:rsidRPr="002A5FFB">
        <w:rPr>
          <w:rFonts w:asciiTheme="minorHAnsi" w:hAnsiTheme="minorHAnsi" w:cstheme="minorHAnsi"/>
          <w:sz w:val="20"/>
          <w:szCs w:val="20"/>
        </w:rPr>
        <w:t>Compiti di coordinamento della progettazione triennale  dell’offerta formativa Redazione del documento illustrativo del PTOF per le famiglie. Gestione e coordinamento del piano di formazione dei docenti e della partecipazione ai corsi proposti dal territorio . Partecipazione alle riunioni dello staff di direzione.</w:t>
      </w:r>
    </w:p>
    <w:p w:rsidR="00E5490D" w:rsidRPr="002A5FFB" w:rsidRDefault="00E5490D" w:rsidP="00E5490D">
      <w:pPr>
        <w:jc w:val="both"/>
        <w:rPr>
          <w:rFonts w:asciiTheme="minorHAnsi" w:hAnsiTheme="minorHAnsi" w:cstheme="minorHAnsi"/>
          <w:b/>
          <w:sz w:val="20"/>
          <w:szCs w:val="20"/>
        </w:rPr>
      </w:pPr>
    </w:p>
    <w:p w:rsidR="00E5490D" w:rsidRPr="002A5FFB" w:rsidRDefault="00E5490D" w:rsidP="00E5490D">
      <w:pPr>
        <w:jc w:val="both"/>
        <w:rPr>
          <w:rFonts w:asciiTheme="minorHAnsi" w:hAnsiTheme="minorHAnsi" w:cstheme="minorHAnsi"/>
          <w:sz w:val="20"/>
          <w:szCs w:val="20"/>
        </w:rPr>
      </w:pPr>
      <w:r w:rsidRPr="002A5FFB">
        <w:rPr>
          <w:rFonts w:asciiTheme="minorHAnsi" w:hAnsiTheme="minorHAnsi" w:cstheme="minorHAnsi"/>
          <w:b/>
          <w:bCs/>
          <w:sz w:val="20"/>
          <w:szCs w:val="20"/>
        </w:rPr>
        <w:t>5</w:t>
      </w:r>
      <w:r w:rsidRPr="002A5FFB">
        <w:rPr>
          <w:rFonts w:asciiTheme="minorHAnsi" w:hAnsiTheme="minorHAnsi" w:cstheme="minorHAnsi"/>
          <w:sz w:val="20"/>
          <w:szCs w:val="20"/>
        </w:rPr>
        <w:t xml:space="preserve"> FUNZIONE STRUMENTALE </w:t>
      </w:r>
      <w:r w:rsidRPr="002A5FFB">
        <w:rPr>
          <w:rFonts w:asciiTheme="minorHAnsi" w:hAnsiTheme="minorHAnsi" w:cstheme="minorHAnsi"/>
          <w:b/>
          <w:sz w:val="20"/>
          <w:szCs w:val="20"/>
        </w:rPr>
        <w:t>AREA</w:t>
      </w:r>
      <w:r w:rsidRPr="002A5FFB">
        <w:rPr>
          <w:rFonts w:asciiTheme="minorHAnsi" w:hAnsiTheme="minorHAnsi" w:cstheme="minorHAnsi"/>
          <w:b/>
          <w:bCs/>
          <w:sz w:val="20"/>
          <w:szCs w:val="20"/>
        </w:rPr>
        <w:t xml:space="preserve"> VERIFICA E VALUTAZIONE </w:t>
      </w:r>
      <w:r w:rsidRPr="002A5FFB">
        <w:rPr>
          <w:rFonts w:asciiTheme="minorHAnsi" w:hAnsiTheme="minorHAnsi" w:cstheme="minorHAnsi"/>
          <w:sz w:val="20"/>
          <w:szCs w:val="20"/>
        </w:rPr>
        <w:t xml:space="preserve">Compiti di coordinamento della progettazione  didattica e valutazione delle attività del Piano dell’offerta formativa; coordinamento delle attività di autovalutazione di istituto; </w:t>
      </w:r>
      <w:r w:rsidRPr="002A5FFB">
        <w:rPr>
          <w:rFonts w:asciiTheme="minorHAnsi" w:hAnsiTheme="minorHAnsi" w:cstheme="minorHAnsi"/>
          <w:sz w:val="20"/>
          <w:szCs w:val="20"/>
        </w:rPr>
        <w:lastRenderedPageBreak/>
        <w:t>referenza per progetti di autovalutazione e per la verifica del PDM e del RAV. Partecipazione alle riunioni dello staff di direzione.</w:t>
      </w:r>
    </w:p>
    <w:p w:rsidR="00E5490D" w:rsidRPr="002A5FFB" w:rsidRDefault="00E5490D" w:rsidP="00E5490D">
      <w:pPr>
        <w:jc w:val="both"/>
        <w:rPr>
          <w:rFonts w:asciiTheme="minorHAnsi" w:hAnsiTheme="minorHAnsi" w:cstheme="minorHAnsi"/>
          <w:sz w:val="20"/>
          <w:szCs w:val="20"/>
        </w:rPr>
      </w:pPr>
    </w:p>
    <w:p w:rsidR="00E5490D" w:rsidRPr="002A5FFB" w:rsidRDefault="00E5490D" w:rsidP="00E5490D">
      <w:pPr>
        <w:jc w:val="both"/>
        <w:rPr>
          <w:rFonts w:asciiTheme="minorHAnsi" w:hAnsiTheme="minorHAnsi" w:cstheme="minorHAnsi"/>
          <w:sz w:val="20"/>
          <w:szCs w:val="20"/>
        </w:rPr>
      </w:pPr>
      <w:r w:rsidRPr="002A5FFB">
        <w:rPr>
          <w:rFonts w:asciiTheme="minorHAnsi" w:hAnsiTheme="minorHAnsi" w:cstheme="minorHAnsi"/>
          <w:b/>
          <w:bCs/>
          <w:sz w:val="20"/>
          <w:szCs w:val="20"/>
        </w:rPr>
        <w:t>6.</w:t>
      </w:r>
      <w:r w:rsidRPr="002A5FFB">
        <w:rPr>
          <w:rFonts w:asciiTheme="minorHAnsi" w:hAnsiTheme="minorHAnsi" w:cstheme="minorHAnsi"/>
          <w:sz w:val="20"/>
          <w:szCs w:val="20"/>
        </w:rPr>
        <w:t xml:space="preserve"> FUNZIONE STRUMENTALE </w:t>
      </w:r>
      <w:r w:rsidRPr="002A5FFB">
        <w:rPr>
          <w:rFonts w:asciiTheme="minorHAnsi" w:hAnsiTheme="minorHAnsi" w:cstheme="minorHAnsi"/>
          <w:b/>
          <w:sz w:val="20"/>
          <w:szCs w:val="20"/>
        </w:rPr>
        <w:t>AREA</w:t>
      </w:r>
      <w:r w:rsidRPr="002A5FFB">
        <w:rPr>
          <w:rFonts w:asciiTheme="minorHAnsi" w:hAnsiTheme="minorHAnsi" w:cstheme="minorHAnsi"/>
          <w:sz w:val="20"/>
          <w:szCs w:val="20"/>
        </w:rPr>
        <w:t xml:space="preserve"> </w:t>
      </w:r>
      <w:r w:rsidRPr="002A5FFB">
        <w:rPr>
          <w:rFonts w:asciiTheme="minorHAnsi" w:hAnsiTheme="minorHAnsi" w:cstheme="minorHAnsi"/>
          <w:b/>
          <w:bCs/>
          <w:sz w:val="20"/>
          <w:szCs w:val="20"/>
        </w:rPr>
        <w:t>INVALSI</w:t>
      </w:r>
      <w:r w:rsidRPr="002A5FFB">
        <w:rPr>
          <w:rFonts w:asciiTheme="minorHAnsi" w:hAnsiTheme="minorHAnsi" w:cstheme="minorHAnsi"/>
          <w:sz w:val="20"/>
          <w:szCs w:val="20"/>
        </w:rPr>
        <w:t xml:space="preserve"> Compiti di gestione e coordinamento dell’attività per l’espletamento delle prove INVALSI; raccolta dati di restituzione e presentazione al Collegio. Coordinamento azioni previste per il Pi</w:t>
      </w:r>
      <w:r w:rsidR="00A50297">
        <w:rPr>
          <w:rFonts w:asciiTheme="minorHAnsi" w:hAnsiTheme="minorHAnsi" w:cstheme="minorHAnsi"/>
          <w:sz w:val="20"/>
          <w:szCs w:val="20"/>
        </w:rPr>
        <w:t>an</w:t>
      </w:r>
      <w:r w:rsidRPr="002A5FFB">
        <w:rPr>
          <w:rFonts w:asciiTheme="minorHAnsi" w:hAnsiTheme="minorHAnsi" w:cstheme="minorHAnsi"/>
          <w:sz w:val="20"/>
          <w:szCs w:val="20"/>
        </w:rPr>
        <w:t>o di Miglioramento. Partecipazione alle riunioni dello staff di direzione.</w:t>
      </w:r>
    </w:p>
    <w:p w:rsidR="00E5490D" w:rsidRPr="002A5FFB" w:rsidRDefault="00E5490D" w:rsidP="00E5490D">
      <w:pPr>
        <w:jc w:val="both"/>
        <w:rPr>
          <w:rFonts w:asciiTheme="minorHAnsi" w:hAnsiTheme="minorHAnsi" w:cstheme="minorHAnsi"/>
          <w:b/>
          <w:sz w:val="20"/>
          <w:szCs w:val="20"/>
        </w:rPr>
      </w:pPr>
    </w:p>
    <w:p w:rsidR="00E5490D" w:rsidRPr="002A5FFB" w:rsidRDefault="00E5490D" w:rsidP="00E5490D">
      <w:pPr>
        <w:jc w:val="both"/>
        <w:rPr>
          <w:rFonts w:asciiTheme="minorHAnsi" w:hAnsiTheme="minorHAnsi" w:cstheme="minorHAnsi"/>
          <w:b/>
          <w:bCs/>
          <w:sz w:val="20"/>
          <w:szCs w:val="20"/>
        </w:rPr>
      </w:pPr>
    </w:p>
    <w:p w:rsidR="00E5490D" w:rsidRPr="002A5FFB" w:rsidRDefault="00E5490D" w:rsidP="00E5490D">
      <w:pPr>
        <w:jc w:val="both"/>
        <w:rPr>
          <w:rFonts w:asciiTheme="minorHAnsi" w:hAnsiTheme="minorHAnsi" w:cstheme="minorHAnsi"/>
          <w:bCs/>
          <w:sz w:val="20"/>
          <w:szCs w:val="20"/>
        </w:rPr>
      </w:pPr>
      <w:r w:rsidRPr="002A5FFB">
        <w:rPr>
          <w:rFonts w:asciiTheme="minorHAnsi" w:hAnsiTheme="minorHAnsi" w:cstheme="minorHAnsi"/>
          <w:b/>
          <w:bCs/>
          <w:sz w:val="20"/>
          <w:szCs w:val="20"/>
        </w:rPr>
        <w:t>7.</w:t>
      </w:r>
      <w:r w:rsidRPr="002A5FFB">
        <w:rPr>
          <w:rFonts w:asciiTheme="minorHAnsi" w:hAnsiTheme="minorHAnsi" w:cstheme="minorHAnsi"/>
          <w:sz w:val="20"/>
          <w:szCs w:val="20"/>
        </w:rPr>
        <w:t xml:space="preserve"> FUNZIONE STRUMENTALE </w:t>
      </w:r>
      <w:r w:rsidRPr="002A5FFB">
        <w:rPr>
          <w:rFonts w:asciiTheme="minorHAnsi" w:hAnsiTheme="minorHAnsi" w:cstheme="minorHAnsi"/>
          <w:b/>
          <w:sz w:val="20"/>
          <w:szCs w:val="20"/>
        </w:rPr>
        <w:t>AREA</w:t>
      </w:r>
      <w:r w:rsidRPr="002A5FFB">
        <w:rPr>
          <w:rFonts w:asciiTheme="minorHAnsi" w:hAnsiTheme="minorHAnsi" w:cstheme="minorHAnsi"/>
          <w:sz w:val="20"/>
          <w:szCs w:val="20"/>
        </w:rPr>
        <w:t xml:space="preserve"> </w:t>
      </w:r>
      <w:r w:rsidRPr="002A5FFB">
        <w:rPr>
          <w:rFonts w:asciiTheme="minorHAnsi" w:hAnsiTheme="minorHAnsi" w:cstheme="minorHAnsi"/>
          <w:b/>
          <w:bCs/>
          <w:sz w:val="20"/>
          <w:szCs w:val="20"/>
        </w:rPr>
        <w:t xml:space="preserve">RAV e PROGETTI scuola infanzia </w:t>
      </w:r>
      <w:r w:rsidRPr="002A5FFB">
        <w:rPr>
          <w:rFonts w:asciiTheme="minorHAnsi" w:hAnsiTheme="minorHAnsi" w:cstheme="minorHAnsi"/>
          <w:bCs/>
          <w:sz w:val="20"/>
          <w:szCs w:val="20"/>
        </w:rPr>
        <w:t>Compiti di analisi dati e coordinamento azioni per la redazione ed implementazione del RAV per la scuola dell’infanzia.</w:t>
      </w:r>
      <w:r w:rsidRPr="002A5FFB">
        <w:rPr>
          <w:rFonts w:asciiTheme="minorHAnsi" w:hAnsiTheme="minorHAnsi" w:cstheme="minorHAnsi"/>
          <w:sz w:val="20"/>
          <w:szCs w:val="20"/>
        </w:rPr>
        <w:t xml:space="preserve"> Coordinamento attività progettuali della scuola dell’infanzia. Partecipazione alle riunioni dello staff di direzione.</w:t>
      </w:r>
    </w:p>
    <w:p w:rsidR="00E5490D" w:rsidRPr="002A5FFB" w:rsidRDefault="00E5490D" w:rsidP="00BE42D0">
      <w:pPr>
        <w:jc w:val="both"/>
        <w:rPr>
          <w:rFonts w:asciiTheme="minorHAnsi" w:hAnsiTheme="minorHAnsi" w:cstheme="minorHAnsi"/>
        </w:rPr>
      </w:pPr>
    </w:p>
    <w:p w:rsidR="00E5490D" w:rsidRPr="002A5FFB" w:rsidRDefault="00E5490D" w:rsidP="00BE42D0">
      <w:pPr>
        <w:jc w:val="both"/>
        <w:rPr>
          <w:rFonts w:asciiTheme="minorHAnsi" w:hAnsiTheme="minorHAnsi" w:cstheme="minorHAnsi"/>
        </w:rPr>
      </w:pPr>
    </w:p>
    <w:p w:rsidR="00E5490D" w:rsidRPr="002A5FFB" w:rsidRDefault="00E5490D" w:rsidP="00BE42D0">
      <w:pPr>
        <w:jc w:val="both"/>
        <w:rPr>
          <w:rFonts w:asciiTheme="minorHAnsi" w:hAnsiTheme="minorHAnsi" w:cstheme="minorHAnsi"/>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t>Aree per le quali il dirigente scolastico designa i propri collaboratori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Per alcune aree di intervento di particolare complessità il Dirigente scolastico si avvale dei propri collaboratori ai quali viene conferita una delega in merito ad incarichi specifici concordati.</w:t>
      </w:r>
    </w:p>
    <w:p w:rsidR="00CE6164" w:rsidRPr="002A5FFB" w:rsidRDefault="00CE6164" w:rsidP="00BE42D0">
      <w:pPr>
        <w:jc w:val="both"/>
        <w:rPr>
          <w:rFonts w:asciiTheme="minorHAnsi" w:hAnsiTheme="minorHAnsi" w:cstheme="minorHAnsi"/>
          <w:b/>
          <w:bCs/>
        </w:rPr>
      </w:pPr>
      <w:r w:rsidRPr="002A5FFB">
        <w:rPr>
          <w:rFonts w:asciiTheme="minorHAnsi" w:hAnsiTheme="minorHAnsi" w:cstheme="minorHAnsi"/>
          <w:b/>
          <w:bCs/>
        </w:rPr>
        <w:t>Docenti collaboratori del dirigente scolastico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Svolgono funzioni di collaborazione nella gestione organizzativa della vita dell’IC in stretto raccordo con il Dirigente e con i colleghi referenti di plesso, in ottemperanza alle deliberazioni degli OO.CC scolastici e alle disposizioni normative vigenti. Sono scelti dal Dirigente scolastico ad inizio anno scolastico  e comu</w:t>
      </w:r>
      <w:r w:rsidR="00E5490D" w:rsidRPr="002A5FFB">
        <w:rPr>
          <w:rFonts w:asciiTheme="minorHAnsi" w:hAnsiTheme="minorHAnsi" w:cstheme="minorHAnsi"/>
        </w:rPr>
        <w:t>nicati al Collegio dei docenti.</w:t>
      </w:r>
    </w:p>
    <w:p w:rsidR="00CE6164" w:rsidRPr="002A5FFB" w:rsidRDefault="00CE6164" w:rsidP="00BE42D0">
      <w:pPr>
        <w:jc w:val="both"/>
        <w:rPr>
          <w:rFonts w:asciiTheme="minorHAnsi" w:hAnsiTheme="minorHAnsi" w:cstheme="minorHAnsi"/>
          <w:b/>
          <w:bCs/>
        </w:rPr>
      </w:pPr>
      <w:r w:rsidRPr="002A5FFB">
        <w:rPr>
          <w:rFonts w:asciiTheme="minorHAnsi" w:hAnsiTheme="minorHAnsi" w:cstheme="minorHAnsi"/>
          <w:b/>
          <w:bCs/>
        </w:rPr>
        <w:t>Docent</w:t>
      </w:r>
      <w:r w:rsidR="00E5490D" w:rsidRPr="002A5FFB">
        <w:rPr>
          <w:rFonts w:asciiTheme="minorHAnsi" w:hAnsiTheme="minorHAnsi" w:cstheme="minorHAnsi"/>
          <w:b/>
          <w:bCs/>
        </w:rPr>
        <w:t>e</w:t>
      </w:r>
      <w:r w:rsidR="00C35454" w:rsidRPr="002A5FFB">
        <w:rPr>
          <w:rFonts w:asciiTheme="minorHAnsi" w:hAnsiTheme="minorHAnsi" w:cstheme="minorHAnsi"/>
          <w:b/>
          <w:bCs/>
        </w:rPr>
        <w:t xml:space="preserve"> referente</w:t>
      </w:r>
      <w:r w:rsidRPr="002A5FFB">
        <w:rPr>
          <w:rFonts w:asciiTheme="minorHAnsi" w:hAnsiTheme="minorHAnsi" w:cstheme="minorHAnsi"/>
          <w:b/>
          <w:bCs/>
        </w:rPr>
        <w:t xml:space="preserve"> per le scuole dell’infanzia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In base alla norma di cui alla legge 107</w:t>
      </w:r>
      <w:r w:rsidR="00C35454" w:rsidRPr="002A5FFB">
        <w:rPr>
          <w:rFonts w:asciiTheme="minorHAnsi" w:hAnsiTheme="minorHAnsi" w:cstheme="minorHAnsi"/>
        </w:rPr>
        <w:t>/2015</w:t>
      </w:r>
      <w:r w:rsidRPr="002A5FFB">
        <w:rPr>
          <w:rFonts w:asciiTheme="minorHAnsi" w:hAnsiTheme="minorHAnsi" w:cstheme="minorHAnsi"/>
        </w:rPr>
        <w:t xml:space="preserve"> di riforma della </w:t>
      </w:r>
      <w:proofErr w:type="gramStart"/>
      <w:r w:rsidRPr="002A5FFB">
        <w:rPr>
          <w:rFonts w:asciiTheme="minorHAnsi" w:hAnsiTheme="minorHAnsi" w:cstheme="minorHAnsi"/>
        </w:rPr>
        <w:t>scuola ,</w:t>
      </w:r>
      <w:proofErr w:type="gramEnd"/>
      <w:r w:rsidRPr="002A5FFB">
        <w:rPr>
          <w:rFonts w:asciiTheme="minorHAnsi" w:hAnsiTheme="minorHAnsi" w:cstheme="minorHAnsi"/>
        </w:rPr>
        <w:t xml:space="preserve"> il Dirigente Scolastico si avvale i</w:t>
      </w:r>
      <w:r w:rsidR="00E5490D" w:rsidRPr="002A5FFB">
        <w:rPr>
          <w:rFonts w:asciiTheme="minorHAnsi" w:hAnsiTheme="minorHAnsi" w:cstheme="minorHAnsi"/>
        </w:rPr>
        <w:t>noltre della collaborazione di 1</w:t>
      </w:r>
      <w:r w:rsidRPr="002A5FFB">
        <w:rPr>
          <w:rFonts w:asciiTheme="minorHAnsi" w:hAnsiTheme="minorHAnsi" w:cstheme="minorHAnsi"/>
        </w:rPr>
        <w:t xml:space="preserve"> docent</w:t>
      </w:r>
      <w:r w:rsidR="00E5490D" w:rsidRPr="002A5FFB">
        <w:rPr>
          <w:rFonts w:asciiTheme="minorHAnsi" w:hAnsiTheme="minorHAnsi" w:cstheme="minorHAnsi"/>
        </w:rPr>
        <w:t>e</w:t>
      </w:r>
      <w:r w:rsidRPr="002A5FFB">
        <w:rPr>
          <w:rFonts w:asciiTheme="minorHAnsi" w:hAnsiTheme="minorHAnsi" w:cstheme="minorHAnsi"/>
        </w:rPr>
        <w:t xml:space="preserve"> per il coordinamento delle scuole dell’infanzia.</w:t>
      </w:r>
    </w:p>
    <w:p w:rsidR="00CE6164" w:rsidRPr="002A5FFB" w:rsidRDefault="00CE6164" w:rsidP="00BE42D0">
      <w:pPr>
        <w:jc w:val="both"/>
        <w:rPr>
          <w:rFonts w:asciiTheme="minorHAnsi" w:hAnsiTheme="minorHAnsi" w:cstheme="minorHAnsi"/>
          <w:b/>
          <w:bCs/>
        </w:rPr>
      </w:pPr>
      <w:r w:rsidRPr="002A5FFB">
        <w:rPr>
          <w:rFonts w:asciiTheme="minorHAnsi" w:hAnsiTheme="minorHAnsi" w:cstheme="minorHAnsi"/>
          <w:b/>
          <w:bCs/>
        </w:rPr>
        <w:t>Docenti coordinatori di plesso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I docenti coordinatori di plesso hanno lo scopo prioritario di garantire lo scambio, il raccordo e la tempestiva diffusione di dati, documenti, informazioni, disposizioni provenienti dalla Dirigenza.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Competenze:</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raccordi sistematici con il Dirigente e gli altri colleghi referenti ;</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raccordi tra Dirigenza e docenti in servizio nel plesso;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coordinamento organizzativo nell’ambito del plesso, previa assunzione di accordi comuni;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gestione, su delega del Dirigente, dei Consigli di Classe/ Interclasse/Intersezione;</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organizzazione della vigilanza temporanea in caso di assenza di uno o più colleghi ed in circostanze di “emergenza” (sciopero, partecipazione ad assemblee sindacali, situazioni impreviste);</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organizzazione delle sostituzioni dei colleghi assenti, secondo i criteri stabiliti dal Collegio docenti nel Piano Annuale delle Attività;</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rapporti con il personale ATA, i collaboratori scolastici, gli assistenti comunali;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rapporti con le Associazioni Genitori e con gli Enti esterni nell’interesse della funzionalità del plesso;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raccolta di materiale e atti da consegnare presso gli uffici di Direzione e Segreteria;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attività di preposto e di vigilanza sulla norma anti-fumo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Tali competenze sono esercitate in sinergia tra docenti collaboratori e docenti referenti con incarichi organizzativi nei plessi. In ambiti specifici la collaborazione è esercitata con i docenti funzioni strumentali al P</w:t>
      </w:r>
      <w:r w:rsidR="00C25080" w:rsidRPr="002A5FFB">
        <w:rPr>
          <w:rFonts w:asciiTheme="minorHAnsi" w:hAnsiTheme="minorHAnsi" w:cstheme="minorHAnsi"/>
        </w:rPr>
        <w:t>T</w:t>
      </w:r>
      <w:r w:rsidRPr="002A5FFB">
        <w:rPr>
          <w:rFonts w:asciiTheme="minorHAnsi" w:hAnsiTheme="minorHAnsi" w:cstheme="minorHAnsi"/>
        </w:rPr>
        <w:t>OF.</w:t>
      </w:r>
    </w:p>
    <w:p w:rsidR="00A50297" w:rsidRDefault="00A50297" w:rsidP="00BE42D0">
      <w:pPr>
        <w:jc w:val="both"/>
        <w:rPr>
          <w:rFonts w:asciiTheme="minorHAnsi" w:hAnsiTheme="minorHAnsi" w:cstheme="minorHAnsi"/>
          <w:b/>
          <w:bCs/>
        </w:rPr>
      </w:pPr>
    </w:p>
    <w:p w:rsidR="00A50297" w:rsidRDefault="00A50297" w:rsidP="00BE42D0">
      <w:pPr>
        <w:jc w:val="both"/>
        <w:rPr>
          <w:rFonts w:asciiTheme="minorHAnsi" w:hAnsiTheme="minorHAnsi" w:cstheme="minorHAnsi"/>
          <w:b/>
          <w:bCs/>
        </w:rPr>
      </w:pPr>
    </w:p>
    <w:p w:rsidR="00CE6164" w:rsidRPr="002A5FFB" w:rsidRDefault="00CE6164" w:rsidP="00BE42D0">
      <w:pPr>
        <w:jc w:val="both"/>
        <w:rPr>
          <w:rFonts w:asciiTheme="minorHAnsi" w:hAnsiTheme="minorHAnsi" w:cstheme="minorHAnsi"/>
          <w:b/>
          <w:bCs/>
        </w:rPr>
      </w:pPr>
      <w:r w:rsidRPr="002A5FFB">
        <w:rPr>
          <w:rFonts w:asciiTheme="minorHAnsi" w:hAnsiTheme="minorHAnsi" w:cstheme="minorHAnsi"/>
          <w:b/>
          <w:bCs/>
        </w:rPr>
        <w:lastRenderedPageBreak/>
        <w:t>Staff di direzione</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Ne fanno parte i docenti collaboratori del Dirigente scolastico</w:t>
      </w:r>
      <w:r w:rsidR="00C35454" w:rsidRPr="002A5FFB">
        <w:rPr>
          <w:rFonts w:asciiTheme="minorHAnsi" w:hAnsiTheme="minorHAnsi" w:cstheme="minorHAnsi"/>
        </w:rPr>
        <w:t xml:space="preserve">, la referente per le scuole dell’infanzia, a referente per la qualità, l’animatore </w:t>
      </w:r>
      <w:proofErr w:type="gramStart"/>
      <w:r w:rsidR="00C35454" w:rsidRPr="002A5FFB">
        <w:rPr>
          <w:rFonts w:asciiTheme="minorHAnsi" w:hAnsiTheme="minorHAnsi" w:cstheme="minorHAnsi"/>
        </w:rPr>
        <w:t xml:space="preserve">digitale </w:t>
      </w:r>
      <w:r w:rsidRPr="002A5FFB">
        <w:rPr>
          <w:rFonts w:asciiTheme="minorHAnsi" w:hAnsiTheme="minorHAnsi" w:cstheme="minorHAnsi"/>
        </w:rPr>
        <w:t xml:space="preserve"> e</w:t>
      </w:r>
      <w:proofErr w:type="gramEnd"/>
      <w:r w:rsidRPr="002A5FFB">
        <w:rPr>
          <w:rFonts w:asciiTheme="minorHAnsi" w:hAnsiTheme="minorHAnsi" w:cstheme="minorHAnsi"/>
        </w:rPr>
        <w:t xml:space="preserve"> i docenti assegnatari delle funzioni strumentali al P.</w:t>
      </w:r>
      <w:r w:rsidR="00C25080" w:rsidRPr="002A5FFB">
        <w:rPr>
          <w:rFonts w:asciiTheme="minorHAnsi" w:hAnsiTheme="minorHAnsi" w:cstheme="minorHAnsi"/>
        </w:rPr>
        <w:t>T.</w:t>
      </w:r>
      <w:r w:rsidRPr="002A5FFB">
        <w:rPr>
          <w:rFonts w:asciiTheme="minorHAnsi" w:hAnsiTheme="minorHAnsi" w:cstheme="minorHAnsi"/>
        </w:rPr>
        <w:t>O.F. Lo staff si riunisce periodicamente per coordinare le</w:t>
      </w:r>
      <w:r w:rsidR="00C25080" w:rsidRPr="002A5FFB">
        <w:rPr>
          <w:rFonts w:asciiTheme="minorHAnsi" w:hAnsiTheme="minorHAnsi" w:cstheme="minorHAnsi"/>
        </w:rPr>
        <w:t xml:space="preserve"> attività di rilevanza generale.</w:t>
      </w:r>
      <w:r w:rsidRPr="002A5FFB">
        <w:rPr>
          <w:rFonts w:asciiTheme="minorHAnsi" w:hAnsiTheme="minorHAnsi" w:cstheme="minorHAnsi"/>
        </w:rPr>
        <w:t xml:space="preserve"> Le decisioni concordate vengono verbalizzate e comunicate a tutti i docenti.</w:t>
      </w:r>
    </w:p>
    <w:p w:rsidR="00C35454" w:rsidRPr="002A5FFB" w:rsidRDefault="00C35454"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b/>
          <w:bCs/>
        </w:rPr>
      </w:pPr>
    </w:p>
    <w:p w:rsidR="00CE6164" w:rsidRPr="002A5FFB" w:rsidRDefault="00CE6164" w:rsidP="00BE42D0">
      <w:pPr>
        <w:jc w:val="both"/>
        <w:rPr>
          <w:rFonts w:asciiTheme="minorHAnsi" w:hAnsiTheme="minorHAnsi" w:cstheme="minorHAnsi"/>
          <w:b/>
          <w:bCs/>
        </w:rPr>
      </w:pPr>
      <w:r w:rsidRPr="002A5FFB">
        <w:rPr>
          <w:rFonts w:asciiTheme="minorHAnsi" w:hAnsiTheme="minorHAnsi" w:cstheme="minorHAnsi"/>
          <w:b/>
          <w:bCs/>
        </w:rPr>
        <w:t>Presidenti del consiglio di classe/interclasse/intersezione</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Le riunioni collegiali dei consigli di classe, interclasse e di intersezione sono presiedute, su delega del Dirigente scolastico , da</w:t>
      </w:r>
      <w:r w:rsidR="00C25080" w:rsidRPr="002A5FFB">
        <w:rPr>
          <w:rFonts w:asciiTheme="minorHAnsi" w:hAnsiTheme="minorHAnsi" w:cstheme="minorHAnsi"/>
        </w:rPr>
        <w:t xml:space="preserve">i docenti coordinatori di classe </w:t>
      </w:r>
      <w:r w:rsidRPr="002A5FFB">
        <w:rPr>
          <w:rFonts w:asciiTheme="minorHAnsi" w:hAnsiTheme="minorHAnsi" w:cstheme="minorHAnsi"/>
        </w:rPr>
        <w:t>e</w:t>
      </w:r>
      <w:r w:rsidR="00C25080" w:rsidRPr="002A5FFB">
        <w:rPr>
          <w:rFonts w:asciiTheme="minorHAnsi" w:hAnsiTheme="minorHAnsi" w:cstheme="minorHAnsi"/>
        </w:rPr>
        <w:t xml:space="preserve"> di plesso (per le scuole dell’infanzia e primaria)</w:t>
      </w:r>
      <w:r w:rsidRPr="002A5FFB">
        <w:rPr>
          <w:rFonts w:asciiTheme="minorHAnsi" w:hAnsiTheme="minorHAnsi" w:cstheme="minorHAnsi"/>
        </w:rPr>
        <w:t>.Gli incontri dei Consigli di Classe, d’Interclasse e d’Intersezione con i rappresentanti dei genitori sono previsti per:</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a) la programmazione e la verifica periodica bimestrale /quadrimestrale dell’andamento didattico educativo delle classi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b) il coordinamento di iniziative didattico culturali realizzate nell’ambito dei rapporto scuola - famiglia (visite guidate, viaggi d’istruzione, laboratori, ecc.);</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c) la discussione di problemi connessi all’organizzazione della vita scolastica, con conseguente formulazione di pareri e proposte.</w:t>
      </w:r>
    </w:p>
    <w:p w:rsidR="00E8161E" w:rsidRPr="002A5FFB" w:rsidRDefault="00E8161E" w:rsidP="00BE42D0">
      <w:pPr>
        <w:jc w:val="both"/>
        <w:rPr>
          <w:rFonts w:asciiTheme="minorHAnsi" w:hAnsiTheme="minorHAnsi" w:cstheme="minorHAnsi"/>
        </w:rPr>
      </w:pPr>
    </w:p>
    <w:p w:rsidR="00E8161E" w:rsidRPr="002A5FFB" w:rsidRDefault="00E8161E" w:rsidP="00BE42D0">
      <w:pPr>
        <w:jc w:val="both"/>
        <w:rPr>
          <w:rFonts w:asciiTheme="minorHAnsi" w:hAnsiTheme="minorHAnsi" w:cstheme="minorHAnsi"/>
        </w:rPr>
      </w:pPr>
      <w:r w:rsidRPr="002A5FFB">
        <w:rPr>
          <w:rFonts w:asciiTheme="minorHAnsi" w:hAnsiTheme="minorHAnsi" w:cstheme="minorHAnsi"/>
        </w:rPr>
        <w:t xml:space="preserve">L’organigramma ed il </w:t>
      </w:r>
      <w:proofErr w:type="spellStart"/>
      <w:r w:rsidRPr="002A5FFB">
        <w:rPr>
          <w:rFonts w:asciiTheme="minorHAnsi" w:hAnsiTheme="minorHAnsi" w:cstheme="minorHAnsi"/>
        </w:rPr>
        <w:t>funzionigramma</w:t>
      </w:r>
      <w:proofErr w:type="spellEnd"/>
      <w:r w:rsidRPr="002A5FFB">
        <w:rPr>
          <w:rFonts w:asciiTheme="minorHAnsi" w:hAnsiTheme="minorHAnsi" w:cstheme="minorHAnsi"/>
        </w:rPr>
        <w:t xml:space="preserve"> completi sono pubblicati sul sito web istituzionale : </w:t>
      </w:r>
      <w:hyperlink r:id="rId13" w:history="1">
        <w:r w:rsidR="003626B7" w:rsidRPr="002A5FFB">
          <w:rPr>
            <w:rStyle w:val="Collegamentoipertestuale"/>
            <w:rFonts w:asciiTheme="minorHAnsi" w:hAnsiTheme="minorHAnsi" w:cstheme="minorHAnsi"/>
          </w:rPr>
          <w:t>www.icfavria.edu.it</w:t>
        </w:r>
      </w:hyperlink>
    </w:p>
    <w:p w:rsidR="00E8161E" w:rsidRDefault="00E8161E" w:rsidP="00BE42D0">
      <w:pPr>
        <w:jc w:val="both"/>
        <w:rPr>
          <w:rFonts w:asciiTheme="minorHAnsi" w:hAnsiTheme="minorHAnsi" w:cstheme="minorHAnsi"/>
        </w:rPr>
      </w:pPr>
    </w:p>
    <w:p w:rsidR="00A50297" w:rsidRPr="002A5FFB" w:rsidRDefault="00A50297"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t>Attività inerenti alla dimensione collegiale e partecipativa</w:t>
      </w:r>
    </w:p>
    <w:p w:rsidR="007655A4" w:rsidRPr="002A5FFB" w:rsidRDefault="007655A4" w:rsidP="007655A4">
      <w:pPr>
        <w:rPr>
          <w:rFonts w:asciiTheme="minorHAnsi" w:hAnsiTheme="minorHAnsi" w:cstheme="minorHAnsi"/>
        </w:rPr>
      </w:pPr>
    </w:p>
    <w:p w:rsidR="007655A4" w:rsidRPr="002A5FFB" w:rsidRDefault="007655A4" w:rsidP="007655A4">
      <w:pPr>
        <w:rPr>
          <w:rFonts w:asciiTheme="minorHAnsi" w:hAnsiTheme="minorHAnsi" w:cstheme="minorHAnsi"/>
        </w:rPr>
      </w:pPr>
      <w:r w:rsidRPr="002A5FFB">
        <w:rPr>
          <w:rFonts w:asciiTheme="minorHAnsi" w:hAnsiTheme="minorHAnsi" w:cstheme="minorHAnsi"/>
        </w:rPr>
        <w:t>L'attività funzionale all'insegnamento è costituita da ogni impegno inerente la funzione docente</w:t>
      </w:r>
    </w:p>
    <w:p w:rsidR="007655A4" w:rsidRPr="002A5FFB" w:rsidRDefault="007655A4" w:rsidP="007655A4">
      <w:pPr>
        <w:rPr>
          <w:rFonts w:asciiTheme="minorHAnsi" w:hAnsiTheme="minorHAnsi" w:cstheme="minorHAnsi"/>
        </w:rPr>
      </w:pPr>
      <w:r w:rsidRPr="002A5FFB">
        <w:rPr>
          <w:rFonts w:asciiTheme="minorHAnsi" w:hAnsiTheme="minorHAnsi" w:cstheme="minorHAnsi"/>
        </w:rPr>
        <w:t>previsto dai diversi ordinamenti scolastici. Essa comprende tutte le attività a carattere individuale e</w:t>
      </w:r>
    </w:p>
    <w:p w:rsidR="007655A4" w:rsidRPr="002A5FFB" w:rsidRDefault="007655A4" w:rsidP="007655A4">
      <w:pPr>
        <w:rPr>
          <w:rFonts w:asciiTheme="minorHAnsi" w:hAnsiTheme="minorHAnsi" w:cstheme="minorHAnsi"/>
        </w:rPr>
      </w:pPr>
      <w:r w:rsidRPr="002A5FFB">
        <w:rPr>
          <w:rFonts w:asciiTheme="minorHAnsi" w:hAnsiTheme="minorHAnsi" w:cstheme="minorHAnsi"/>
        </w:rPr>
        <w:t>collegiale di programmazione, progettazione, ricerca, valutazione, documentazione, aggiornamento e</w:t>
      </w:r>
    </w:p>
    <w:p w:rsidR="007655A4" w:rsidRPr="002A5FFB" w:rsidRDefault="007655A4" w:rsidP="007655A4">
      <w:pPr>
        <w:rPr>
          <w:rFonts w:asciiTheme="minorHAnsi" w:hAnsiTheme="minorHAnsi" w:cstheme="minorHAnsi"/>
        </w:rPr>
      </w:pPr>
      <w:r w:rsidRPr="002A5FFB">
        <w:rPr>
          <w:rFonts w:asciiTheme="minorHAnsi" w:hAnsiTheme="minorHAnsi" w:cstheme="minorHAnsi"/>
        </w:rPr>
        <w:t>formazione, compresa la preparazione dei lavori degli organi collegiali, la partecipazione alle riunioni e</w:t>
      </w:r>
    </w:p>
    <w:p w:rsidR="007655A4" w:rsidRPr="002A5FFB" w:rsidRDefault="007655A4" w:rsidP="007655A4">
      <w:pPr>
        <w:rPr>
          <w:rFonts w:asciiTheme="minorHAnsi" w:hAnsiTheme="minorHAnsi" w:cstheme="minorHAnsi"/>
        </w:rPr>
      </w:pPr>
      <w:proofErr w:type="gramStart"/>
      <w:r w:rsidRPr="002A5FFB">
        <w:rPr>
          <w:rFonts w:asciiTheme="minorHAnsi" w:hAnsiTheme="minorHAnsi" w:cstheme="minorHAnsi"/>
        </w:rPr>
        <w:t>l'attuazione</w:t>
      </w:r>
      <w:proofErr w:type="gramEnd"/>
      <w:r w:rsidRPr="002A5FFB">
        <w:rPr>
          <w:rFonts w:asciiTheme="minorHAnsi" w:hAnsiTheme="minorHAnsi" w:cstheme="minorHAnsi"/>
        </w:rPr>
        <w:t xml:space="preserve"> delle delibere adottate dai predetti organi, incontri con le famiglie.</w:t>
      </w:r>
    </w:p>
    <w:p w:rsidR="007655A4" w:rsidRPr="002A5FFB" w:rsidRDefault="007655A4" w:rsidP="007655A4">
      <w:pPr>
        <w:rPr>
          <w:rFonts w:asciiTheme="minorHAnsi" w:hAnsiTheme="minorHAnsi" w:cstheme="minorHAnsi"/>
        </w:rPr>
      </w:pPr>
      <w:r w:rsidRPr="002A5FFB">
        <w:rPr>
          <w:rFonts w:asciiTheme="minorHAnsi" w:hAnsiTheme="minorHAnsi" w:cstheme="minorHAnsi"/>
          <w:b/>
        </w:rPr>
        <w:t>Attività a carattere individuale</w:t>
      </w:r>
      <w:r w:rsidRPr="002A5FFB">
        <w:rPr>
          <w:rFonts w:asciiTheme="minorHAnsi" w:hAnsiTheme="minorHAnsi" w:cstheme="minorHAnsi"/>
        </w:rPr>
        <w:t xml:space="preserve"> costituite da:</w:t>
      </w:r>
    </w:p>
    <w:p w:rsidR="007655A4" w:rsidRPr="002A5FFB" w:rsidRDefault="007655A4" w:rsidP="007655A4">
      <w:pPr>
        <w:rPr>
          <w:rFonts w:asciiTheme="minorHAnsi" w:hAnsiTheme="minorHAnsi" w:cstheme="minorHAnsi"/>
        </w:rPr>
      </w:pPr>
      <w:r w:rsidRPr="002A5FFB">
        <w:rPr>
          <w:rFonts w:asciiTheme="minorHAnsi" w:hAnsiTheme="minorHAnsi" w:cstheme="minorHAnsi"/>
        </w:rPr>
        <w:t>a) ogni impegno necessario alla preparazione delle lezioni e delle esercitazioni;</w:t>
      </w:r>
    </w:p>
    <w:p w:rsidR="007655A4" w:rsidRPr="002A5FFB" w:rsidRDefault="007655A4" w:rsidP="007655A4">
      <w:pPr>
        <w:rPr>
          <w:rFonts w:asciiTheme="minorHAnsi" w:hAnsiTheme="minorHAnsi" w:cstheme="minorHAnsi"/>
        </w:rPr>
      </w:pPr>
      <w:r w:rsidRPr="002A5FFB">
        <w:rPr>
          <w:rFonts w:asciiTheme="minorHAnsi" w:hAnsiTheme="minorHAnsi" w:cstheme="minorHAnsi"/>
        </w:rPr>
        <w:t xml:space="preserve"> b) ogni impegno necessario alla correzione degli elaborati;</w:t>
      </w:r>
    </w:p>
    <w:p w:rsidR="007655A4" w:rsidRPr="002A5FFB" w:rsidRDefault="007655A4" w:rsidP="007655A4">
      <w:pPr>
        <w:rPr>
          <w:rFonts w:asciiTheme="minorHAnsi" w:hAnsiTheme="minorHAnsi" w:cstheme="minorHAnsi"/>
        </w:rPr>
      </w:pPr>
      <w:r w:rsidRPr="002A5FFB">
        <w:rPr>
          <w:rFonts w:asciiTheme="minorHAnsi" w:hAnsiTheme="minorHAnsi" w:cstheme="minorHAnsi"/>
        </w:rPr>
        <w:t>c) ogni impegno necessario (o anche richiesto da uno o più docenti di classe e sezione) inerente ai</w:t>
      </w:r>
    </w:p>
    <w:p w:rsidR="007655A4" w:rsidRPr="002A5FFB" w:rsidRDefault="007655A4" w:rsidP="007655A4">
      <w:pPr>
        <w:rPr>
          <w:rFonts w:asciiTheme="minorHAnsi" w:hAnsiTheme="minorHAnsi" w:cstheme="minorHAnsi"/>
        </w:rPr>
      </w:pPr>
      <w:r w:rsidRPr="002A5FFB">
        <w:rPr>
          <w:rFonts w:asciiTheme="minorHAnsi" w:hAnsiTheme="minorHAnsi" w:cstheme="minorHAnsi"/>
        </w:rPr>
        <w:t>rapporti individuali con le famiglie;</w:t>
      </w:r>
    </w:p>
    <w:p w:rsidR="007655A4" w:rsidRPr="002A5FFB" w:rsidRDefault="007655A4" w:rsidP="007655A4">
      <w:pPr>
        <w:rPr>
          <w:rFonts w:asciiTheme="minorHAnsi" w:hAnsiTheme="minorHAnsi" w:cstheme="minorHAnsi"/>
        </w:rPr>
      </w:pPr>
      <w:r w:rsidRPr="002A5FFB">
        <w:rPr>
          <w:rFonts w:asciiTheme="minorHAnsi" w:hAnsiTheme="minorHAnsi" w:cstheme="minorHAnsi"/>
        </w:rPr>
        <w:t>d) riunioni tra ciascun gruppo docente e genitori;</w:t>
      </w:r>
    </w:p>
    <w:p w:rsidR="007655A4" w:rsidRDefault="007655A4" w:rsidP="007655A4">
      <w:pPr>
        <w:rPr>
          <w:rFonts w:asciiTheme="minorHAnsi" w:hAnsiTheme="minorHAnsi" w:cstheme="minorHAnsi"/>
        </w:rPr>
      </w:pPr>
    </w:p>
    <w:p w:rsidR="00A50297" w:rsidRDefault="00A50297" w:rsidP="007655A4">
      <w:pPr>
        <w:rPr>
          <w:rFonts w:asciiTheme="minorHAnsi" w:hAnsiTheme="minorHAnsi" w:cstheme="minorHAnsi"/>
        </w:rPr>
      </w:pPr>
    </w:p>
    <w:p w:rsidR="00A50297" w:rsidRDefault="00A50297" w:rsidP="007655A4">
      <w:pPr>
        <w:rPr>
          <w:rFonts w:asciiTheme="minorHAnsi" w:hAnsiTheme="minorHAnsi" w:cstheme="minorHAnsi"/>
        </w:rPr>
      </w:pPr>
    </w:p>
    <w:p w:rsidR="00A50297" w:rsidRDefault="00A50297" w:rsidP="007655A4">
      <w:pPr>
        <w:rPr>
          <w:rFonts w:asciiTheme="minorHAnsi" w:hAnsiTheme="minorHAnsi" w:cstheme="minorHAnsi"/>
        </w:rPr>
      </w:pPr>
    </w:p>
    <w:p w:rsidR="00A50297" w:rsidRDefault="00A50297" w:rsidP="007655A4">
      <w:pPr>
        <w:rPr>
          <w:rFonts w:asciiTheme="minorHAnsi" w:hAnsiTheme="minorHAnsi" w:cstheme="minorHAnsi"/>
        </w:rPr>
      </w:pPr>
    </w:p>
    <w:p w:rsidR="00A50297" w:rsidRDefault="00A50297" w:rsidP="007655A4">
      <w:pPr>
        <w:rPr>
          <w:rFonts w:asciiTheme="minorHAnsi" w:hAnsiTheme="minorHAnsi" w:cstheme="minorHAnsi"/>
        </w:rPr>
      </w:pPr>
    </w:p>
    <w:p w:rsidR="00A50297" w:rsidRDefault="00A50297" w:rsidP="007655A4">
      <w:pPr>
        <w:rPr>
          <w:rFonts w:asciiTheme="minorHAnsi" w:hAnsiTheme="minorHAnsi" w:cstheme="minorHAnsi"/>
        </w:rPr>
      </w:pPr>
    </w:p>
    <w:p w:rsidR="00A50297" w:rsidRPr="002A5FFB" w:rsidRDefault="00A50297" w:rsidP="007655A4">
      <w:pPr>
        <w:rPr>
          <w:rFonts w:asciiTheme="minorHAnsi" w:hAnsiTheme="minorHAnsi" w:cstheme="minorHAnsi"/>
        </w:rPr>
      </w:pPr>
    </w:p>
    <w:p w:rsidR="007655A4" w:rsidRPr="002A5FFB" w:rsidRDefault="007655A4" w:rsidP="00BE42D0">
      <w:pPr>
        <w:jc w:val="both"/>
        <w:rPr>
          <w:rFonts w:asciiTheme="minorHAnsi" w:hAnsiTheme="minorHAnsi" w:cstheme="minorHAnsi"/>
          <w:b/>
          <w:bCs/>
        </w:rPr>
      </w:pPr>
      <w:r w:rsidRPr="002A5FFB">
        <w:rPr>
          <w:rFonts w:asciiTheme="minorHAnsi" w:hAnsiTheme="minorHAnsi" w:cstheme="minorHAnsi"/>
          <w:b/>
          <w:bCs/>
        </w:rPr>
        <w:lastRenderedPageBreak/>
        <w:t>Incontri collegiali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xml:space="preserve">Gli incontri sono calendarizzati ad inizio anno </w:t>
      </w:r>
      <w:proofErr w:type="gramStart"/>
      <w:r w:rsidRPr="002A5FFB">
        <w:rPr>
          <w:rFonts w:asciiTheme="minorHAnsi" w:hAnsiTheme="minorHAnsi" w:cstheme="minorHAnsi"/>
        </w:rPr>
        <w:t>scolastico :</w:t>
      </w:r>
      <w:proofErr w:type="gramEnd"/>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xml:space="preserve">Per la verifica, la valutazione, la regolazione periodica e sistematica in merito </w:t>
      </w:r>
      <w:r w:rsidR="00C25080" w:rsidRPr="002A5FFB">
        <w:rPr>
          <w:rFonts w:asciiTheme="minorHAnsi" w:hAnsiTheme="minorHAnsi" w:cstheme="minorHAnsi"/>
        </w:rPr>
        <w:t>a</w:t>
      </w:r>
      <w:r w:rsidRPr="002A5FFB">
        <w:rPr>
          <w:rFonts w:asciiTheme="minorHAnsi" w:hAnsiTheme="minorHAnsi" w:cstheme="minorHAnsi"/>
        </w:rPr>
        <w:t>lla vita dell’istituto, sotto i seguenti aspetti :</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gestionale - organizzativo (risorse / orari di interven</w:t>
      </w:r>
      <w:r w:rsidR="00C25080" w:rsidRPr="002A5FFB">
        <w:rPr>
          <w:rFonts w:asciiTheme="minorHAnsi" w:hAnsiTheme="minorHAnsi" w:cstheme="minorHAnsi"/>
        </w:rPr>
        <w:t>to / tempi / spazi / modalità ope</w:t>
      </w:r>
      <w:r w:rsidRPr="002A5FFB">
        <w:rPr>
          <w:rFonts w:asciiTheme="minorHAnsi" w:hAnsiTheme="minorHAnsi" w:cstheme="minorHAnsi"/>
        </w:rPr>
        <w:t>rative / strumenti di lavoro);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didattico/educativo (itinerari formativi disciplinari e trasversali / attività curricolari d extracurricolari / sperimentazioni / progetti specifici / interventi individualizzati  continuità nella scuola di base / attività scuola - famiglia - territorio);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xml:space="preserve">. </w:t>
      </w:r>
      <w:proofErr w:type="gramStart"/>
      <w:r w:rsidRPr="002A5FFB">
        <w:rPr>
          <w:rFonts w:asciiTheme="minorHAnsi" w:hAnsiTheme="minorHAnsi" w:cstheme="minorHAnsi"/>
        </w:rPr>
        <w:t>qualità</w:t>
      </w:r>
      <w:proofErr w:type="gramEnd"/>
      <w:r w:rsidRPr="002A5FFB">
        <w:rPr>
          <w:rFonts w:asciiTheme="minorHAnsi" w:hAnsiTheme="minorHAnsi" w:cstheme="minorHAnsi"/>
        </w:rPr>
        <w:t xml:space="preserve"> del servizio scolastico (esiti formativi / problematiche connesse l’insegnamento e all’apprendimento / casi di difficoltà di apprendimento /raccordo programmazione , valutazione, autovalutazione).</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Per la discussione e conseguente formulazione di pareri o deliberazioni: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nelle specifiche materie disciplinate dalla normativa vigente;</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nelle materie oggetto di autonoma gestione, disciplinate dalle norme connesse al funzionamento degli OO.CC.</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in ogni altra materia stabilita dal Collegio dei Docenti in risposta ai bisogni ed esigenze specifiche del territorio, in raccordo con altri Istituti e/o agenzie formative.</w:t>
      </w:r>
    </w:p>
    <w:p w:rsidR="008C7C40" w:rsidRPr="002A5FFB" w:rsidRDefault="008C7C40" w:rsidP="00BE42D0">
      <w:pPr>
        <w:jc w:val="both"/>
        <w:rPr>
          <w:rFonts w:asciiTheme="minorHAnsi" w:hAnsiTheme="minorHAnsi" w:cstheme="minorHAnsi"/>
          <w:b/>
        </w:rPr>
      </w:pPr>
    </w:p>
    <w:tbl>
      <w:tblPr>
        <w:tblW w:w="0" w:type="auto"/>
        <w:tblBorders>
          <w:top w:val="nil"/>
          <w:left w:val="nil"/>
          <w:bottom w:val="nil"/>
          <w:right w:val="nil"/>
        </w:tblBorders>
        <w:tblLook w:val="0000" w:firstRow="0" w:lastRow="0" w:firstColumn="0" w:lastColumn="0" w:noHBand="0" w:noVBand="0"/>
      </w:tblPr>
      <w:tblGrid>
        <w:gridCol w:w="4688"/>
        <w:gridCol w:w="4341"/>
        <w:gridCol w:w="347"/>
      </w:tblGrid>
      <w:tr w:rsidR="008C7C40" w:rsidRPr="002A5FFB" w:rsidTr="00F96798">
        <w:trPr>
          <w:gridAfter w:val="1"/>
          <w:wAfter w:w="347" w:type="dxa"/>
          <w:trHeight w:val="96"/>
        </w:trPr>
        <w:tc>
          <w:tcPr>
            <w:tcW w:w="9029" w:type="dxa"/>
            <w:gridSpan w:val="2"/>
          </w:tcPr>
          <w:tbl>
            <w:tblPr>
              <w:tblW w:w="5000" w:type="pct"/>
              <w:tblBorders>
                <w:top w:val="nil"/>
                <w:left w:val="nil"/>
                <w:bottom w:val="nil"/>
                <w:right w:val="nil"/>
              </w:tblBorders>
              <w:tblLook w:val="0000" w:firstRow="0" w:lastRow="0" w:firstColumn="0" w:lastColumn="0" w:noHBand="0" w:noVBand="0"/>
            </w:tblPr>
            <w:tblGrid>
              <w:gridCol w:w="4406"/>
              <w:gridCol w:w="4407"/>
            </w:tblGrid>
            <w:tr w:rsidR="008C7C40" w:rsidRPr="002A5FFB" w:rsidTr="00F96798">
              <w:trPr>
                <w:trHeight w:val="1617"/>
              </w:trPr>
              <w:tc>
                <w:tcPr>
                  <w:tcW w:w="2500" w:type="pct"/>
                </w:tcPr>
                <w:p w:rsidR="008C7C40" w:rsidRPr="002A5FFB" w:rsidRDefault="008C7C40" w:rsidP="00F96798">
                  <w:pPr>
                    <w:autoSpaceDE w:val="0"/>
                    <w:autoSpaceDN w:val="0"/>
                    <w:adjustRightInd w:val="0"/>
                    <w:rPr>
                      <w:rFonts w:asciiTheme="minorHAnsi" w:hAnsiTheme="minorHAnsi" w:cstheme="minorHAnsi"/>
                      <w:b/>
                      <w:bCs/>
                      <w:color w:val="000000"/>
                      <w:sz w:val="20"/>
                      <w:szCs w:val="20"/>
                    </w:rPr>
                  </w:pPr>
                  <w:r w:rsidRPr="002A5FFB">
                    <w:rPr>
                      <w:rFonts w:asciiTheme="minorHAnsi" w:hAnsiTheme="minorHAnsi" w:cstheme="minorHAnsi"/>
                      <w:b/>
                      <w:bCs/>
                      <w:color w:val="000000"/>
                      <w:sz w:val="20"/>
                      <w:szCs w:val="20"/>
                    </w:rPr>
                    <w:t>DIPARTIMENTI DISCIPLINARI</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(Scuola secondaria di primo grado) </w:t>
                  </w:r>
                </w:p>
              </w:tc>
              <w:tc>
                <w:tcPr>
                  <w:tcW w:w="2500" w:type="pct"/>
                </w:tcPr>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DEFINIZIONE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Principale articolazione progettuale e organizzativa del Collegio Docenti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Luogo di progettazione del curricolo esplicito, come traduzione coerente delle scelte dichiarate nel PTOF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Sede deputate alla riflessione e alla ricerca didattica, all’integrazione tra i saperi disciplinari, all’innovazione metodologica e disciplinare e alla diffusione interna della documentazione educativa, allo scopo di favorire scambi di informazioni, di esperienze e di materiali didattici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Ambiente in cui si valorizza la professionalità del singolo docente, ma si definiscono anche i vincoli derivanti dalla progettualità collegiale: quanto stabilito dai dipartimenti dovrà trovare dirette applicazioni nelle programmazioni dei singoli docenti, nel rispetto della libertà di insegnamento e della normativa vigente </w:t>
                  </w:r>
                </w:p>
              </w:tc>
            </w:tr>
          </w:tbl>
          <w:p w:rsidR="008C7C40" w:rsidRPr="002A5FFB" w:rsidRDefault="008C7C40" w:rsidP="00F96798">
            <w:pPr>
              <w:pStyle w:val="Default"/>
              <w:rPr>
                <w:rFonts w:asciiTheme="minorHAnsi" w:hAnsiTheme="minorHAnsi" w:cstheme="minorHAnsi"/>
                <w:sz w:val="20"/>
                <w:szCs w:val="20"/>
              </w:rPr>
            </w:pPr>
          </w:p>
        </w:tc>
      </w:tr>
      <w:tr w:rsidR="008C7C40" w:rsidRPr="002A5FFB" w:rsidTr="00F96798">
        <w:trPr>
          <w:trHeight w:val="2162"/>
        </w:trPr>
        <w:tc>
          <w:tcPr>
            <w:tcW w:w="9376" w:type="dxa"/>
            <w:gridSpan w:val="3"/>
          </w:tcPr>
          <w:p w:rsidR="008C7C40" w:rsidRPr="002A5FFB" w:rsidRDefault="008C7C40" w:rsidP="00F96798">
            <w:pPr>
              <w:autoSpaceDE w:val="0"/>
              <w:autoSpaceDN w:val="0"/>
              <w:adjustRightInd w:val="0"/>
              <w:jc w:val="both"/>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FUNZIONI </w:t>
            </w:r>
          </w:p>
          <w:p w:rsidR="008C7C40" w:rsidRPr="002A5FFB" w:rsidRDefault="008C7C40" w:rsidP="00F96798">
            <w:pPr>
              <w:autoSpaceDE w:val="0"/>
              <w:autoSpaceDN w:val="0"/>
              <w:adjustRightInd w:val="0"/>
              <w:jc w:val="both"/>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Concordare scelte comuni e condivise circa il valore formativo delle discipline e delle proposte didattiche, interpretando e attuando le scelte educative definite nel PTOF e nel Curricolo </w:t>
            </w:r>
          </w:p>
          <w:p w:rsidR="008C7C40" w:rsidRPr="002A5FFB" w:rsidRDefault="008C7C40" w:rsidP="00F96798">
            <w:pPr>
              <w:autoSpaceDE w:val="0"/>
              <w:autoSpaceDN w:val="0"/>
              <w:adjustRightInd w:val="0"/>
              <w:jc w:val="both"/>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Valorizzare l’azione di progettazione, nella ricerca educativa e didattica </w:t>
            </w:r>
          </w:p>
          <w:p w:rsidR="008C7C40" w:rsidRPr="002A5FFB" w:rsidRDefault="008C7C40" w:rsidP="00F96798">
            <w:pPr>
              <w:autoSpaceDE w:val="0"/>
              <w:autoSpaceDN w:val="0"/>
              <w:adjustRightInd w:val="0"/>
              <w:jc w:val="both"/>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Costruire percorsi e unità di apprendimento pluridisciplinari tesi a sviluppare le competenze trasversali richieste in uscita </w:t>
            </w:r>
          </w:p>
          <w:p w:rsidR="008C7C40" w:rsidRPr="002A5FFB" w:rsidRDefault="008C7C40" w:rsidP="00F96798">
            <w:pPr>
              <w:autoSpaceDE w:val="0"/>
              <w:autoSpaceDN w:val="0"/>
              <w:adjustRightInd w:val="0"/>
              <w:jc w:val="both"/>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Promuovere, concordare e adottare nuove strategie di insegnamento, incentivando una didattica laboratoriale sulla base della ricerca-azione </w:t>
            </w:r>
          </w:p>
          <w:p w:rsidR="008C7C40" w:rsidRPr="002A5FFB" w:rsidRDefault="008C7C40" w:rsidP="00F96798">
            <w:pPr>
              <w:autoSpaceDE w:val="0"/>
              <w:autoSpaceDN w:val="0"/>
              <w:adjustRightInd w:val="0"/>
              <w:jc w:val="both"/>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Definire le tipologie di prove e i criteri di valutazione delle competenze trasversali nelle aree sopraindicate </w:t>
            </w:r>
          </w:p>
          <w:p w:rsidR="008C7C40" w:rsidRPr="002A5FFB" w:rsidRDefault="008C7C40" w:rsidP="00F96798">
            <w:pPr>
              <w:autoSpaceDE w:val="0"/>
              <w:autoSpaceDN w:val="0"/>
              <w:adjustRightInd w:val="0"/>
              <w:jc w:val="both"/>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Progettare e coordinare lo svolgimento di prove di verifica disciplinari comuni </w:t>
            </w:r>
          </w:p>
          <w:p w:rsidR="008C7C40" w:rsidRPr="002A5FFB" w:rsidRDefault="008C7C40" w:rsidP="00F96798">
            <w:pPr>
              <w:autoSpaceDE w:val="0"/>
              <w:autoSpaceDN w:val="0"/>
              <w:adjustRightInd w:val="0"/>
              <w:jc w:val="both"/>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Creare una banca dati di proposte didattiche e di prove di verifica, fruibile dai docenti </w:t>
            </w:r>
          </w:p>
          <w:p w:rsidR="008C7C40" w:rsidRPr="002A5FFB" w:rsidRDefault="008C7C40" w:rsidP="00F96798">
            <w:pPr>
              <w:autoSpaceDE w:val="0"/>
              <w:autoSpaceDN w:val="0"/>
              <w:adjustRightInd w:val="0"/>
              <w:jc w:val="both"/>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Proporre percorsi di autoaggiornamento, aggiornamento, formazione </w:t>
            </w:r>
          </w:p>
        </w:tc>
      </w:tr>
      <w:tr w:rsidR="008C7C40" w:rsidRPr="002A5FFB" w:rsidTr="00F96798">
        <w:trPr>
          <w:trHeight w:val="1554"/>
        </w:trPr>
        <w:tc>
          <w:tcPr>
            <w:tcW w:w="4688" w:type="dxa"/>
          </w:tcPr>
          <w:p w:rsidR="008C7C40" w:rsidRPr="002A5FFB" w:rsidRDefault="008C7C40" w:rsidP="00F96798">
            <w:pPr>
              <w:autoSpaceDE w:val="0"/>
              <w:autoSpaceDN w:val="0"/>
              <w:adjustRightInd w:val="0"/>
              <w:rPr>
                <w:rFonts w:asciiTheme="minorHAnsi" w:hAnsiTheme="minorHAnsi" w:cstheme="minorHAnsi"/>
                <w:b/>
                <w:bCs/>
                <w:color w:val="000000"/>
                <w:sz w:val="20"/>
                <w:szCs w:val="20"/>
              </w:rPr>
            </w:pP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GRUPPI DI AMBITO DISCIPLINARE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(Scuola Primaria) </w:t>
            </w:r>
          </w:p>
        </w:tc>
        <w:tc>
          <w:tcPr>
            <w:tcW w:w="4688" w:type="dxa"/>
            <w:gridSpan w:val="2"/>
          </w:tcPr>
          <w:p w:rsidR="008C7C40" w:rsidRPr="002A5FFB" w:rsidRDefault="008C7C40" w:rsidP="00F96798">
            <w:pPr>
              <w:autoSpaceDE w:val="0"/>
              <w:autoSpaceDN w:val="0"/>
              <w:adjustRightInd w:val="0"/>
              <w:rPr>
                <w:rFonts w:asciiTheme="minorHAnsi" w:hAnsiTheme="minorHAnsi" w:cstheme="minorHAnsi"/>
                <w:b/>
                <w:bCs/>
                <w:color w:val="000000"/>
                <w:sz w:val="20"/>
                <w:szCs w:val="20"/>
              </w:rPr>
            </w:pP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FUNZIONI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Progettazione di unità formative disciplinari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Confronto sui risultati attesi in uscita nelle singole discipline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Definizione delle competenze e degli obiettivi specifici di apprendimento, coerentemente con le scelte educative e culturali definite nel curricolo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Definizione dei contenuti imprescindibili, dell’articolazione didattica della disciplina e degli standard minimi a livello di conoscenze e competenze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Individuazione di modalità di verifica comuni e formulazione di omogenei criteri di valutazione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Costruzione di rubriche valutative </w:t>
            </w:r>
          </w:p>
        </w:tc>
      </w:tr>
      <w:tr w:rsidR="008C7C40" w:rsidRPr="002A5FFB" w:rsidTr="00F96798">
        <w:trPr>
          <w:trHeight w:val="3256"/>
        </w:trPr>
        <w:tc>
          <w:tcPr>
            <w:tcW w:w="4688" w:type="dxa"/>
          </w:tcPr>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CONSIGLIO INTERSEZIONE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(Scuola Infanzia)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CONSIGLIO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INTERCLASSE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(Scuola Primaria)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CONSIGLIO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DI CLASSE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(Scuola Secondaria di primo grado ) </w:t>
            </w:r>
          </w:p>
        </w:tc>
        <w:tc>
          <w:tcPr>
            <w:tcW w:w="4688" w:type="dxa"/>
            <w:gridSpan w:val="2"/>
          </w:tcPr>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COMPOSIZIONE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Consiglio Intersezione: docenti delle sezioni dello stesso plesso nella Scuola dell’Infanzia, un rappresentante eletto dai genitori degli alunni iscritti per ciascuna delle sezioni interessate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Consiglio Interclasse: docenti dei gruppi di classi parallele o dello stesso ciclo o dello stesso plesso nella Scuola Primaria, un rappresentante eletto dai genitori degli alunni iscritti per ciascuna delle classi interessate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Consiglio di Classe: tutti i docenti della classe, quattro rappresentanti eletti dai genitori degli alunni iscritti per ciascuna delle classi interessate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È presieduto dal Dirigente Scolastico o da un docente, membro del Consiglio, suo delegato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b/>
                <w:bCs/>
                <w:color w:val="000000"/>
                <w:sz w:val="20"/>
                <w:szCs w:val="20"/>
              </w:rPr>
              <w:t xml:space="preserve">FUNZIONI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Sede privilegiata di collaborazione delle componenti scolastiche per la migliore realizzazione degli obiettivi educativi e didattici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Compito di formulare al Collegio Docenti proposte in ordine all’azione educativa e didattica e ad iniziative di sperimentazione e di agevolare ed estendere i rapporti reciproci tra docenti, genitori e alunni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Con la sola presenza dei docenti, realizzazione del coordinamento didattico e dei rapporti interdisciplinari, competenza in materia di programmazione e valutazione, esame dei casi di alunni in difficoltà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Verifica dell’andamento dell’azione educativa e didattica e della corrispondenza tra programmazione e risultati, al fine di rilevare positività, discordanze, carenze e formulare aggiustamenti migliorativi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Presentazione di attività integrative e di progetti didattici, delibera di viaggi di istruzione, visite guidate e uscite sul territorio </w:t>
            </w:r>
          </w:p>
          <w:p w:rsidR="008C7C40" w:rsidRPr="002A5FFB" w:rsidRDefault="008C7C40" w:rsidP="00F96798">
            <w:pPr>
              <w:autoSpaceDE w:val="0"/>
              <w:autoSpaceDN w:val="0"/>
              <w:adjustRightInd w:val="0"/>
              <w:rPr>
                <w:rFonts w:asciiTheme="minorHAnsi" w:hAnsiTheme="minorHAnsi" w:cstheme="minorHAnsi"/>
                <w:color w:val="000000"/>
                <w:sz w:val="20"/>
                <w:szCs w:val="20"/>
              </w:rPr>
            </w:pPr>
            <w:r w:rsidRPr="002A5FFB">
              <w:rPr>
                <w:rFonts w:asciiTheme="minorHAnsi" w:hAnsiTheme="minorHAnsi" w:cstheme="minorHAnsi"/>
                <w:color w:val="000000"/>
                <w:sz w:val="20"/>
                <w:szCs w:val="20"/>
              </w:rPr>
              <w:t xml:space="preserve">- Parere sull’adozione dei libri di testo (solo Consiglio Interclasse e di Classe) </w:t>
            </w:r>
          </w:p>
        </w:tc>
      </w:tr>
    </w:tbl>
    <w:p w:rsidR="008C7C40" w:rsidRPr="002A5FFB" w:rsidRDefault="008C7C40" w:rsidP="00BE42D0">
      <w:pPr>
        <w:jc w:val="both"/>
        <w:rPr>
          <w:rFonts w:asciiTheme="minorHAnsi" w:hAnsiTheme="minorHAnsi" w:cstheme="minorHAnsi"/>
        </w:rPr>
      </w:pPr>
    </w:p>
    <w:p w:rsidR="008C7C40" w:rsidRDefault="008C7C40" w:rsidP="00BE42D0">
      <w:pPr>
        <w:jc w:val="both"/>
        <w:rPr>
          <w:rFonts w:asciiTheme="minorHAnsi" w:hAnsiTheme="minorHAnsi" w:cstheme="minorHAnsi"/>
        </w:rPr>
      </w:pPr>
    </w:p>
    <w:p w:rsidR="00A50297" w:rsidRPr="002A5FFB" w:rsidRDefault="00A50297" w:rsidP="00BE42D0">
      <w:pPr>
        <w:jc w:val="both"/>
        <w:rPr>
          <w:rFonts w:asciiTheme="minorHAnsi" w:hAnsiTheme="minorHAnsi" w:cstheme="minorHAnsi"/>
        </w:rPr>
      </w:pPr>
    </w:p>
    <w:p w:rsidR="00CE6164" w:rsidRPr="002A5FFB" w:rsidRDefault="00CE6164" w:rsidP="00611FE1">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lastRenderedPageBreak/>
        <w:t>Attività connesse con la programmazione didattica</w:t>
      </w:r>
    </w:p>
    <w:p w:rsidR="00CE6164" w:rsidRPr="002A5FFB" w:rsidRDefault="00CE6164" w:rsidP="00BE42D0">
      <w:pPr>
        <w:jc w:val="both"/>
        <w:rPr>
          <w:rFonts w:asciiTheme="minorHAnsi" w:hAnsiTheme="minorHAnsi" w:cstheme="minorHAnsi"/>
          <w:b/>
          <w:bCs/>
        </w:rPr>
      </w:pPr>
      <w:r w:rsidRPr="002A5FFB">
        <w:rPr>
          <w:rFonts w:asciiTheme="minorHAnsi" w:hAnsiTheme="minorHAnsi" w:cstheme="minorHAnsi"/>
          <w:b/>
          <w:bCs/>
        </w:rPr>
        <w:t>Scuola dell’infanzia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La programmazione didattica e la sua verifica avvengono secondo il calendario deliberato.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Le attività sono definite e programmate anche a livello di istituto attraverso riunioni periodiche fissate ad inizio anno scolastico.</w:t>
      </w:r>
    </w:p>
    <w:p w:rsidR="00CE6164" w:rsidRPr="002A5FFB" w:rsidRDefault="00CE6164" w:rsidP="00BE42D0">
      <w:pPr>
        <w:jc w:val="both"/>
        <w:rPr>
          <w:rFonts w:asciiTheme="minorHAnsi" w:hAnsiTheme="minorHAnsi" w:cstheme="minorHAnsi"/>
          <w:b/>
          <w:bCs/>
        </w:rPr>
      </w:pPr>
      <w:r w:rsidRPr="002A5FFB">
        <w:rPr>
          <w:rFonts w:asciiTheme="minorHAnsi" w:hAnsiTheme="minorHAnsi" w:cstheme="minorHAnsi"/>
          <w:b/>
          <w:bCs/>
        </w:rPr>
        <w:t>Scuola primaria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Per ogni classe è costituito un team di programmazione formato da tutti i docenti che a qualunque titolo operano nella classe stessa.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I docenti che operano su più classi, i docenti di sostegno , i docenti specialisti di lingua straniera e i docenti di IRC partecipano alle riunioni di programmazione secondo un calendario che consenta periodicamente la loro presenza nei diversi team ed il coordinamento della specifica disciplina a livello di istituto.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I team di classe si riuniscono ogni martedì dalle ore 16,30 alle ore 18,30.</w:t>
      </w:r>
    </w:p>
    <w:p w:rsidR="00CE6164" w:rsidRPr="002A5FFB" w:rsidRDefault="00CE6164"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Gli incontri settimanali di équipe (scuola primaria)permettono:</w:t>
      </w:r>
    </w:p>
    <w:p w:rsidR="00CE6164" w:rsidRPr="002A5FFB" w:rsidRDefault="00611FE1" w:rsidP="00611FE1">
      <w:pPr>
        <w:ind w:left="360"/>
        <w:jc w:val="both"/>
        <w:rPr>
          <w:rFonts w:asciiTheme="minorHAnsi" w:hAnsiTheme="minorHAnsi" w:cstheme="minorHAnsi"/>
        </w:rPr>
      </w:pPr>
      <w:r w:rsidRPr="002A5FFB">
        <w:rPr>
          <w:rFonts w:asciiTheme="minorHAnsi" w:hAnsiTheme="minorHAnsi" w:cstheme="minorHAnsi"/>
        </w:rPr>
        <w:t>-</w:t>
      </w:r>
      <w:r w:rsidR="00CE6164" w:rsidRPr="002A5FFB">
        <w:rPr>
          <w:rFonts w:asciiTheme="minorHAnsi" w:hAnsiTheme="minorHAnsi" w:cstheme="minorHAnsi"/>
        </w:rPr>
        <w:t>lo scambio di informazioni sui bambini, con particolare attenzione alle situazioni di</w:t>
      </w:r>
    </w:p>
    <w:p w:rsidR="00CE6164" w:rsidRPr="002A5FFB" w:rsidRDefault="00CE6164" w:rsidP="00611FE1">
      <w:pPr>
        <w:jc w:val="both"/>
        <w:rPr>
          <w:rFonts w:asciiTheme="minorHAnsi" w:hAnsiTheme="minorHAnsi" w:cstheme="minorHAnsi"/>
        </w:rPr>
      </w:pPr>
      <w:r w:rsidRPr="002A5FFB">
        <w:rPr>
          <w:rFonts w:asciiTheme="minorHAnsi" w:hAnsiTheme="minorHAnsi" w:cstheme="minorHAnsi"/>
        </w:rPr>
        <w:t>disagio e di difficoltà (sia sul piano dei comportamenti e delle relazioni interpersonali che su quello degli apprendimenti);</w:t>
      </w:r>
    </w:p>
    <w:p w:rsidR="00CE6164" w:rsidRPr="002A5FFB" w:rsidRDefault="00611FE1" w:rsidP="00611FE1">
      <w:pPr>
        <w:ind w:left="360"/>
        <w:jc w:val="both"/>
        <w:rPr>
          <w:rFonts w:asciiTheme="minorHAnsi" w:hAnsiTheme="minorHAnsi" w:cstheme="minorHAnsi"/>
        </w:rPr>
      </w:pPr>
      <w:r w:rsidRPr="002A5FFB">
        <w:rPr>
          <w:rFonts w:asciiTheme="minorHAnsi" w:hAnsiTheme="minorHAnsi" w:cstheme="minorHAnsi"/>
        </w:rPr>
        <w:t>-</w:t>
      </w:r>
      <w:r w:rsidR="00CE6164" w:rsidRPr="002A5FFB">
        <w:rPr>
          <w:rFonts w:asciiTheme="minorHAnsi" w:hAnsiTheme="minorHAnsi" w:cstheme="minorHAnsi"/>
        </w:rPr>
        <w:t xml:space="preserve"> la reciproca informazione sull’attività svolta nel corso della settimana nell’ambito di</w:t>
      </w:r>
    </w:p>
    <w:p w:rsidR="00CE6164" w:rsidRPr="002A5FFB" w:rsidRDefault="00CE6164" w:rsidP="00611FE1">
      <w:pPr>
        <w:jc w:val="both"/>
        <w:rPr>
          <w:rFonts w:asciiTheme="minorHAnsi" w:hAnsiTheme="minorHAnsi" w:cstheme="minorHAnsi"/>
        </w:rPr>
      </w:pPr>
      <w:r w:rsidRPr="002A5FFB">
        <w:rPr>
          <w:rFonts w:asciiTheme="minorHAnsi" w:hAnsiTheme="minorHAnsi" w:cstheme="minorHAnsi"/>
        </w:rPr>
        <w:t>competenza, con tutte le osservazioni che possono rivelarsi significative al fine dell’elaborazione di itinerari specifici ed integrati da svilupparsi nel corso della successiva settimana;</w:t>
      </w:r>
    </w:p>
    <w:p w:rsidR="00CE6164" w:rsidRPr="002A5FFB" w:rsidRDefault="00611FE1" w:rsidP="00611FE1">
      <w:pPr>
        <w:ind w:left="360"/>
        <w:jc w:val="both"/>
        <w:rPr>
          <w:rFonts w:asciiTheme="minorHAnsi" w:hAnsiTheme="minorHAnsi" w:cstheme="minorHAnsi"/>
        </w:rPr>
      </w:pPr>
      <w:r w:rsidRPr="002A5FFB">
        <w:rPr>
          <w:rFonts w:asciiTheme="minorHAnsi" w:hAnsiTheme="minorHAnsi" w:cstheme="minorHAnsi"/>
        </w:rPr>
        <w:t>-</w:t>
      </w:r>
      <w:r w:rsidR="00CE6164" w:rsidRPr="002A5FFB">
        <w:rPr>
          <w:rFonts w:asciiTheme="minorHAnsi" w:hAnsiTheme="minorHAnsi" w:cstheme="minorHAnsi"/>
        </w:rPr>
        <w:t xml:space="preserve"> la strutturazione della pianificazione didattica disciplinari e trasversale;</w:t>
      </w:r>
    </w:p>
    <w:p w:rsidR="00CE6164" w:rsidRPr="002A5FFB" w:rsidRDefault="00611FE1" w:rsidP="00611FE1">
      <w:pPr>
        <w:ind w:left="360"/>
        <w:jc w:val="both"/>
        <w:rPr>
          <w:rFonts w:asciiTheme="minorHAnsi" w:hAnsiTheme="minorHAnsi" w:cstheme="minorHAnsi"/>
        </w:rPr>
      </w:pPr>
      <w:r w:rsidRPr="002A5FFB">
        <w:rPr>
          <w:rFonts w:asciiTheme="minorHAnsi" w:hAnsiTheme="minorHAnsi" w:cstheme="minorHAnsi"/>
        </w:rPr>
        <w:t>-</w:t>
      </w:r>
      <w:r w:rsidR="00CE6164" w:rsidRPr="002A5FFB">
        <w:rPr>
          <w:rFonts w:asciiTheme="minorHAnsi" w:hAnsiTheme="minorHAnsi" w:cstheme="minorHAnsi"/>
        </w:rPr>
        <w:t>la discussione di tutte le problematiche inerenti all’unitarietà dell’azione educativa e didattica</w:t>
      </w:r>
      <w:r w:rsidRPr="002A5FFB">
        <w:rPr>
          <w:rFonts w:asciiTheme="minorHAnsi" w:hAnsiTheme="minorHAnsi" w:cstheme="minorHAnsi"/>
        </w:rPr>
        <w:t>.</w:t>
      </w:r>
      <w:r w:rsidR="00CE6164" w:rsidRPr="002A5FFB">
        <w:rPr>
          <w:rFonts w:asciiTheme="minorHAnsi" w:eastAsia="Times New Roman" w:hAnsiTheme="minorHAnsi" w:cstheme="minorHAnsi"/>
          <w:lang w:eastAsia="it-IT"/>
        </w:rPr>
        <w:t xml:space="preserve"> </w:t>
      </w:r>
    </w:p>
    <w:p w:rsidR="00CE6164" w:rsidRPr="002A5FFB" w:rsidRDefault="00CE6164" w:rsidP="00BE42D0">
      <w:pPr>
        <w:jc w:val="both"/>
        <w:rPr>
          <w:rFonts w:asciiTheme="minorHAnsi" w:hAnsiTheme="minorHAnsi" w:cstheme="minorHAnsi"/>
        </w:rPr>
      </w:pPr>
    </w:p>
    <w:p w:rsidR="00CE6164" w:rsidRPr="002A5FFB" w:rsidRDefault="00CE6164" w:rsidP="00BE42D0">
      <w:pPr>
        <w:autoSpaceDE w:val="0"/>
        <w:autoSpaceDN w:val="0"/>
        <w:adjustRightInd w:val="0"/>
        <w:jc w:val="both"/>
        <w:rPr>
          <w:rFonts w:asciiTheme="minorHAnsi" w:eastAsia="Times New Roman" w:hAnsiTheme="minorHAnsi" w:cstheme="minorHAnsi"/>
          <w:sz w:val="22"/>
          <w:szCs w:val="22"/>
          <w:lang w:eastAsia="it-IT"/>
        </w:rPr>
      </w:pPr>
      <w:r w:rsidRPr="002A5FFB">
        <w:rPr>
          <w:rFonts w:asciiTheme="minorHAnsi" w:hAnsiTheme="minorHAnsi" w:cstheme="minorHAnsi"/>
          <w:b/>
        </w:rPr>
        <w:t>Scuola secondaria di primo grado</w:t>
      </w:r>
    </w:p>
    <w:p w:rsidR="00CE6164" w:rsidRPr="002A5FFB" w:rsidRDefault="00CE6164" w:rsidP="00BE42D0">
      <w:pPr>
        <w:autoSpaceDE w:val="0"/>
        <w:autoSpaceDN w:val="0"/>
        <w:adjustRightInd w:val="0"/>
        <w:jc w:val="both"/>
        <w:rPr>
          <w:rFonts w:asciiTheme="minorHAnsi" w:eastAsia="Times New Roman" w:hAnsiTheme="minorHAnsi" w:cstheme="minorHAnsi"/>
          <w:lang w:eastAsia="it-IT"/>
        </w:rPr>
      </w:pPr>
      <w:r w:rsidRPr="002A5FFB">
        <w:rPr>
          <w:rFonts w:asciiTheme="minorHAnsi" w:eastAsia="Times New Roman" w:hAnsiTheme="minorHAnsi" w:cstheme="minorHAnsi"/>
          <w:lang w:eastAsia="it-IT"/>
        </w:rPr>
        <w:t>Gli orari delle lezioni sono stati stabiliti con delibera del Consiglio di Istituto.</w:t>
      </w:r>
    </w:p>
    <w:p w:rsidR="00CE6164" w:rsidRPr="002A5FFB" w:rsidRDefault="00CE6164" w:rsidP="00BE42D0">
      <w:pPr>
        <w:autoSpaceDE w:val="0"/>
        <w:autoSpaceDN w:val="0"/>
        <w:adjustRightInd w:val="0"/>
        <w:jc w:val="both"/>
        <w:rPr>
          <w:rFonts w:asciiTheme="minorHAnsi" w:eastAsia="Times New Roman" w:hAnsiTheme="minorHAnsi" w:cstheme="minorHAnsi"/>
          <w:lang w:eastAsia="it-IT"/>
        </w:rPr>
      </w:pPr>
      <w:r w:rsidRPr="002A5FFB">
        <w:rPr>
          <w:rFonts w:asciiTheme="minorHAnsi" w:eastAsia="Times New Roman" w:hAnsiTheme="minorHAnsi" w:cstheme="minorHAnsi"/>
          <w:bCs/>
          <w:lang w:eastAsia="it-IT"/>
        </w:rPr>
        <w:t xml:space="preserve">L'attività di insegnamento </w:t>
      </w:r>
      <w:r w:rsidRPr="002A5FFB">
        <w:rPr>
          <w:rFonts w:asciiTheme="minorHAnsi" w:eastAsia="Times New Roman" w:hAnsiTheme="minorHAnsi" w:cstheme="minorHAnsi"/>
          <w:lang w:eastAsia="it-IT"/>
        </w:rPr>
        <w:t xml:space="preserve">si svolge per </w:t>
      </w:r>
      <w:r w:rsidRPr="002A5FFB">
        <w:rPr>
          <w:rFonts w:asciiTheme="minorHAnsi" w:eastAsia="Times New Roman" w:hAnsiTheme="minorHAnsi" w:cstheme="minorHAnsi"/>
          <w:bCs/>
          <w:lang w:eastAsia="it-IT"/>
        </w:rPr>
        <w:t>18 ore settimanali</w:t>
      </w:r>
      <w:r w:rsidRPr="002A5FFB">
        <w:rPr>
          <w:rFonts w:asciiTheme="minorHAnsi" w:eastAsia="Times New Roman" w:hAnsiTheme="minorHAnsi" w:cstheme="minorHAnsi"/>
          <w:b/>
          <w:bCs/>
          <w:lang w:eastAsia="it-IT"/>
        </w:rPr>
        <w:t xml:space="preserve"> </w:t>
      </w:r>
      <w:r w:rsidRPr="002A5FFB">
        <w:rPr>
          <w:rFonts w:asciiTheme="minorHAnsi" w:eastAsia="Times New Roman" w:hAnsiTheme="minorHAnsi" w:cstheme="minorHAnsi"/>
          <w:lang w:eastAsia="it-IT"/>
        </w:rPr>
        <w:t>- distribuite in non meno di cinque giornate settimanali - a fronte di un orario di lezione per gli alunni diversificato tra classi a tempo normale e a tempo prolungato.</w:t>
      </w:r>
    </w:p>
    <w:p w:rsidR="00CE6164" w:rsidRPr="002A5FFB" w:rsidRDefault="00CE6164" w:rsidP="00BE42D0">
      <w:pPr>
        <w:autoSpaceDE w:val="0"/>
        <w:autoSpaceDN w:val="0"/>
        <w:adjustRightInd w:val="0"/>
        <w:jc w:val="both"/>
        <w:rPr>
          <w:rFonts w:asciiTheme="minorHAnsi" w:eastAsia="Times New Roman" w:hAnsiTheme="minorHAnsi" w:cstheme="minorHAnsi"/>
          <w:lang w:eastAsia="it-IT"/>
        </w:rPr>
      </w:pPr>
      <w:r w:rsidRPr="002A5FFB">
        <w:rPr>
          <w:rFonts w:asciiTheme="minorHAnsi" w:eastAsia="Times New Roman" w:hAnsiTheme="minorHAnsi" w:cstheme="minorHAnsi"/>
          <w:lang w:eastAsia="it-IT"/>
        </w:rPr>
        <w:t>Le attività didattiche e laboratoriali  si svolgono nel corso dell'anno scolastico secondo le indicazioni contenute nel P</w:t>
      </w:r>
      <w:r w:rsidR="00317D24" w:rsidRPr="002A5FFB">
        <w:rPr>
          <w:rFonts w:asciiTheme="minorHAnsi" w:eastAsia="Times New Roman" w:hAnsiTheme="minorHAnsi" w:cstheme="minorHAnsi"/>
          <w:lang w:eastAsia="it-IT"/>
        </w:rPr>
        <w:t>T</w:t>
      </w:r>
      <w:r w:rsidRPr="002A5FFB">
        <w:rPr>
          <w:rFonts w:asciiTheme="minorHAnsi" w:eastAsia="Times New Roman" w:hAnsiTheme="minorHAnsi" w:cstheme="minorHAnsi"/>
          <w:lang w:eastAsia="it-IT"/>
        </w:rPr>
        <w:t>OF. Tutte le classi perseguono le finalità educative previste per la scuola secondaria di I grado dalla vigente legislazione.</w:t>
      </w:r>
    </w:p>
    <w:p w:rsidR="00CE6164" w:rsidRPr="002A5FFB" w:rsidRDefault="00CE6164" w:rsidP="00BE42D0">
      <w:pPr>
        <w:autoSpaceDE w:val="0"/>
        <w:autoSpaceDN w:val="0"/>
        <w:adjustRightInd w:val="0"/>
        <w:jc w:val="both"/>
        <w:rPr>
          <w:rFonts w:asciiTheme="minorHAnsi" w:eastAsia="Times New Roman" w:hAnsiTheme="minorHAnsi" w:cstheme="minorHAnsi"/>
          <w:lang w:eastAsia="it-IT"/>
        </w:rPr>
      </w:pPr>
      <w:r w:rsidRPr="002A5FFB">
        <w:rPr>
          <w:rFonts w:asciiTheme="minorHAnsi" w:eastAsia="Times New Roman" w:hAnsiTheme="minorHAnsi" w:cstheme="minorHAnsi"/>
          <w:lang w:eastAsia="it-IT"/>
        </w:rPr>
        <w:t>Ogni insegnante, compresi i docenti di sostegno e di Religione Cattolica (IRC) o Attività Alternative all’IRC,</w:t>
      </w:r>
      <w:r w:rsidR="00A50297">
        <w:rPr>
          <w:rFonts w:asciiTheme="minorHAnsi" w:eastAsia="Times New Roman" w:hAnsiTheme="minorHAnsi" w:cstheme="minorHAnsi"/>
          <w:lang w:eastAsia="it-IT"/>
        </w:rPr>
        <w:t xml:space="preserve"> </w:t>
      </w:r>
      <w:r w:rsidRPr="002A5FFB">
        <w:rPr>
          <w:rFonts w:asciiTheme="minorHAnsi" w:eastAsia="Times New Roman" w:hAnsiTheme="minorHAnsi" w:cstheme="minorHAnsi"/>
          <w:lang w:eastAsia="it-IT"/>
        </w:rPr>
        <w:t>predispone il piano di lavoro delle classi di propria competenza e il piano degli interventi previsti sugli alunni seguiti da riportare sui documenti e registri scolastici.</w:t>
      </w:r>
    </w:p>
    <w:p w:rsidR="00CE6164" w:rsidRPr="002A5FFB" w:rsidRDefault="00CE6164" w:rsidP="00BE42D0">
      <w:pPr>
        <w:autoSpaceDE w:val="0"/>
        <w:autoSpaceDN w:val="0"/>
        <w:adjustRightInd w:val="0"/>
        <w:jc w:val="both"/>
        <w:rPr>
          <w:rFonts w:asciiTheme="minorHAnsi" w:eastAsia="Times New Roman" w:hAnsiTheme="minorHAnsi" w:cstheme="minorHAnsi"/>
          <w:lang w:eastAsia="it-IT"/>
        </w:rPr>
      </w:pPr>
      <w:r w:rsidRPr="002A5FFB">
        <w:rPr>
          <w:rFonts w:asciiTheme="minorHAnsi" w:eastAsia="Times New Roman" w:hAnsiTheme="minorHAnsi" w:cstheme="minorHAnsi"/>
          <w:lang w:eastAsia="it-IT"/>
        </w:rPr>
        <w:t xml:space="preserve">In riferimento alle componenti organizzative riguardanti l’organico dei docenti, l'orario di servizio (come quantità di ore e modalità di articolazione) e l’orario di funzionamento delle diverse classi, si ha nella scuola l’applicazione del DPR 89/09. </w:t>
      </w:r>
    </w:p>
    <w:p w:rsidR="00CE6164" w:rsidRPr="002A5FFB" w:rsidRDefault="00CE6164" w:rsidP="00BE42D0">
      <w:pPr>
        <w:autoSpaceDE w:val="0"/>
        <w:autoSpaceDN w:val="0"/>
        <w:adjustRightInd w:val="0"/>
        <w:jc w:val="both"/>
        <w:rPr>
          <w:rFonts w:asciiTheme="minorHAnsi" w:eastAsia="Times New Roman" w:hAnsiTheme="minorHAnsi" w:cstheme="minorHAnsi"/>
          <w:lang w:eastAsia="it-IT"/>
        </w:rPr>
      </w:pPr>
      <w:r w:rsidRPr="002A5FFB">
        <w:rPr>
          <w:rFonts w:asciiTheme="minorHAnsi" w:eastAsia="Times New Roman" w:hAnsiTheme="minorHAnsi" w:cstheme="minorHAnsi"/>
          <w:lang w:eastAsia="it-IT"/>
        </w:rPr>
        <w:t>Sede del coordinamento tecnico della programmazione è il consiglio di classe tecnico (soli docenti) o, in casi determinati, di dipartimento. Sono individuati momenti di verifica e di comune  valutazione nell’ambito dei consigli di classe.</w:t>
      </w:r>
    </w:p>
    <w:p w:rsidR="00CE6164" w:rsidRPr="002A5FFB" w:rsidRDefault="00CE6164" w:rsidP="00BE42D0">
      <w:pPr>
        <w:jc w:val="both"/>
        <w:rPr>
          <w:rFonts w:asciiTheme="minorHAnsi" w:hAnsiTheme="minorHAnsi" w:cstheme="minorHAnsi"/>
          <w:b/>
        </w:rPr>
      </w:pPr>
    </w:p>
    <w:p w:rsidR="00CE6164" w:rsidRDefault="00CE6164" w:rsidP="00BE42D0">
      <w:pPr>
        <w:jc w:val="both"/>
        <w:rPr>
          <w:rFonts w:asciiTheme="minorHAnsi" w:hAnsiTheme="minorHAnsi" w:cstheme="minorHAnsi"/>
        </w:rPr>
      </w:pPr>
    </w:p>
    <w:p w:rsidR="00A50297" w:rsidRPr="002A5FFB" w:rsidRDefault="00A50297" w:rsidP="00BE42D0">
      <w:pPr>
        <w:jc w:val="both"/>
        <w:rPr>
          <w:rFonts w:asciiTheme="minorHAnsi" w:hAnsiTheme="minorHAnsi" w:cstheme="minorHAnsi"/>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lastRenderedPageBreak/>
        <w:t>Attività volte a favorire la continuità fra diversi ordini di scuole</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Sono previsti incontri fra insegnanti di scuola primaria ed insegnanti di scuola dell’infanzia nonché fra insegnanti di scuola primaria ed insegnanti di scuola secondaria di primo grado per confrontarsi su problemi di ordine didattico ed organizzativo  e per favorire le attività di raccordo e continuità tra i vari ordini di scuola.</w:t>
      </w:r>
    </w:p>
    <w:p w:rsidR="00317D24" w:rsidRPr="002A5FFB" w:rsidRDefault="00611FE1" w:rsidP="00BE42D0">
      <w:pPr>
        <w:jc w:val="both"/>
        <w:rPr>
          <w:rFonts w:asciiTheme="minorHAnsi" w:hAnsiTheme="minorHAnsi" w:cstheme="minorHAnsi"/>
        </w:rPr>
      </w:pPr>
      <w:r w:rsidRPr="002A5FFB">
        <w:rPr>
          <w:rFonts w:asciiTheme="minorHAnsi" w:hAnsiTheme="minorHAnsi" w:cstheme="minorHAnsi"/>
        </w:rPr>
        <w:t>E</w:t>
      </w:r>
      <w:r w:rsidR="00317D24" w:rsidRPr="002A5FFB">
        <w:rPr>
          <w:rFonts w:asciiTheme="minorHAnsi" w:hAnsiTheme="minorHAnsi" w:cstheme="minorHAnsi"/>
        </w:rPr>
        <w:t>’ attuativo un progetto di tutoring tra alunni dei diversi gradi scolastici e viene condiviso un progetto di istituto concernente la continuità educativo didattico.</w:t>
      </w:r>
    </w:p>
    <w:p w:rsidR="00CE6164" w:rsidRPr="002A5FFB" w:rsidRDefault="00CE6164" w:rsidP="00BE42D0">
      <w:pPr>
        <w:jc w:val="both"/>
        <w:rPr>
          <w:rFonts w:asciiTheme="minorHAnsi" w:hAnsiTheme="minorHAnsi" w:cstheme="minorHAnsi"/>
          <w:b/>
          <w:bCs/>
          <w:color w:val="33CC66"/>
          <w:sz w:val="28"/>
          <w:szCs w:val="28"/>
        </w:rPr>
      </w:pPr>
      <w:r w:rsidRPr="002A5FFB">
        <w:rPr>
          <w:rFonts w:asciiTheme="minorHAnsi" w:hAnsiTheme="minorHAnsi" w:cstheme="minorHAnsi"/>
        </w:rPr>
        <w:t xml:space="preserve">Inoltre è operante l’attività di orientamento </w:t>
      </w:r>
      <w:r w:rsidR="00317D24" w:rsidRPr="002A5FFB">
        <w:rPr>
          <w:rFonts w:asciiTheme="minorHAnsi" w:hAnsiTheme="minorHAnsi" w:cstheme="minorHAnsi"/>
        </w:rPr>
        <w:t xml:space="preserve">per il proseguimento degli studi </w:t>
      </w:r>
      <w:r w:rsidRPr="002A5FFB">
        <w:rPr>
          <w:rFonts w:asciiTheme="minorHAnsi" w:hAnsiTheme="minorHAnsi" w:cstheme="minorHAnsi"/>
        </w:rPr>
        <w:t>per gli studenti della scuola secondaria di primo grado .</w:t>
      </w:r>
      <w:r w:rsidRPr="002A5FFB">
        <w:rPr>
          <w:rFonts w:asciiTheme="minorHAnsi" w:hAnsiTheme="minorHAnsi" w:cstheme="minorHAnsi"/>
          <w:b/>
          <w:bCs/>
          <w:color w:val="33CC66"/>
          <w:sz w:val="28"/>
          <w:szCs w:val="28"/>
        </w:rPr>
        <w:t xml:space="preserve"> </w:t>
      </w:r>
    </w:p>
    <w:p w:rsidR="00CE6164" w:rsidRPr="002A5FFB" w:rsidRDefault="00CE6164"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sz w:val="18"/>
          <w:szCs w:val="18"/>
        </w:rPr>
      </w:pPr>
    </w:p>
    <w:p w:rsidR="00CE6164" w:rsidRPr="002A5FFB" w:rsidRDefault="00611FE1" w:rsidP="00611FE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A5FFB">
        <w:rPr>
          <w:rFonts w:asciiTheme="minorHAnsi" w:hAnsiTheme="minorHAnsi" w:cstheme="minorHAnsi"/>
          <w:b/>
          <w:bCs/>
        </w:rPr>
        <w:t>Calendario impegni</w:t>
      </w:r>
      <w:r w:rsidRPr="002A5FFB">
        <w:rPr>
          <w:rFonts w:asciiTheme="minorHAnsi" w:hAnsiTheme="minorHAnsi" w:cstheme="minorHAnsi"/>
        </w:rPr>
        <w:t xml:space="preserve"> </w:t>
      </w:r>
      <w:r w:rsidRPr="002A5FFB">
        <w:rPr>
          <w:rFonts w:asciiTheme="minorHAnsi" w:hAnsiTheme="minorHAnsi" w:cstheme="minorHAnsi"/>
          <w:b/>
          <w:bCs/>
        </w:rPr>
        <w:t>collegiali</w:t>
      </w:r>
    </w:p>
    <w:p w:rsidR="00CE6164" w:rsidRPr="002A5FFB" w:rsidRDefault="00CE6164" w:rsidP="00BE42D0">
      <w:pPr>
        <w:jc w:val="both"/>
        <w:rPr>
          <w:rFonts w:asciiTheme="minorHAnsi" w:hAnsiTheme="minorHAnsi" w:cstheme="minorHAnsi"/>
          <w:sz w:val="28"/>
          <w:szCs w:val="28"/>
        </w:rPr>
      </w:pPr>
    </w:p>
    <w:p w:rsidR="00317D24" w:rsidRPr="002A5FFB" w:rsidRDefault="00525EFF" w:rsidP="00BE42D0">
      <w:pPr>
        <w:jc w:val="both"/>
        <w:rPr>
          <w:rFonts w:asciiTheme="minorHAnsi" w:hAnsiTheme="minorHAnsi" w:cstheme="minorHAnsi"/>
        </w:rPr>
      </w:pPr>
      <w:r w:rsidRPr="002A5FFB">
        <w:rPr>
          <w:rFonts w:asciiTheme="minorHAnsi" w:hAnsiTheme="minorHAnsi" w:cstheme="minorHAnsi"/>
        </w:rPr>
        <w:t xml:space="preserve">Gli impegni collegiali legati alle attività funzionali dei docenti sono stabiliti con delibera n. 1/10 del </w:t>
      </w:r>
      <w:r w:rsidR="00611FE1" w:rsidRPr="002A5FFB">
        <w:rPr>
          <w:rFonts w:asciiTheme="minorHAnsi" w:hAnsiTheme="minorHAnsi" w:cstheme="minorHAnsi"/>
        </w:rPr>
        <w:t>2</w:t>
      </w:r>
      <w:r w:rsidRPr="002A5FFB">
        <w:rPr>
          <w:rFonts w:asciiTheme="minorHAnsi" w:hAnsiTheme="minorHAnsi" w:cstheme="minorHAnsi"/>
        </w:rPr>
        <w:t xml:space="preserve"> settembre 201</w:t>
      </w:r>
      <w:r w:rsidR="00611FE1" w:rsidRPr="002A5FFB">
        <w:rPr>
          <w:rFonts w:asciiTheme="minorHAnsi" w:hAnsiTheme="minorHAnsi" w:cstheme="minorHAnsi"/>
        </w:rPr>
        <w:t>9</w:t>
      </w:r>
      <w:r w:rsidRPr="002A5FFB">
        <w:rPr>
          <w:rFonts w:asciiTheme="minorHAnsi" w:hAnsiTheme="minorHAnsi" w:cstheme="minorHAnsi"/>
        </w:rPr>
        <w:t>.</w:t>
      </w:r>
    </w:p>
    <w:p w:rsidR="00525EFF" w:rsidRPr="002A5FFB" w:rsidRDefault="00525EFF" w:rsidP="00BE42D0">
      <w:pPr>
        <w:jc w:val="both"/>
        <w:rPr>
          <w:rFonts w:asciiTheme="minorHAnsi" w:hAnsiTheme="minorHAnsi" w:cstheme="minorHAnsi"/>
        </w:rPr>
      </w:pPr>
      <w:r w:rsidRPr="002A5FFB">
        <w:rPr>
          <w:rFonts w:asciiTheme="minorHAnsi" w:hAnsiTheme="minorHAnsi" w:cstheme="minorHAnsi"/>
        </w:rPr>
        <w:t xml:space="preserve">Il relativo calendario è consultabile sul sito istituzionale : </w:t>
      </w:r>
      <w:hyperlink r:id="rId14" w:history="1">
        <w:r w:rsidR="003626B7" w:rsidRPr="002A5FFB">
          <w:rPr>
            <w:rStyle w:val="Collegamentoipertestuale"/>
            <w:rFonts w:asciiTheme="minorHAnsi" w:hAnsiTheme="minorHAnsi" w:cstheme="minorHAnsi"/>
          </w:rPr>
          <w:t>www.icfavria.edu.it</w:t>
        </w:r>
      </w:hyperlink>
      <w:r w:rsidR="00C35454" w:rsidRPr="002A5FFB">
        <w:rPr>
          <w:rFonts w:asciiTheme="minorHAnsi" w:hAnsiTheme="minorHAnsi" w:cstheme="minorHAnsi"/>
        </w:rPr>
        <w:t>.</w:t>
      </w:r>
    </w:p>
    <w:p w:rsidR="00205FDB" w:rsidRPr="002A5FFB" w:rsidRDefault="007D7F1C" w:rsidP="00BE42D0">
      <w:pPr>
        <w:jc w:val="both"/>
        <w:rPr>
          <w:rFonts w:asciiTheme="minorHAnsi" w:hAnsiTheme="minorHAnsi" w:cstheme="minorHAnsi"/>
          <w:bCs/>
        </w:rPr>
      </w:pPr>
      <w:r w:rsidRPr="002A5FFB">
        <w:rPr>
          <w:rFonts w:asciiTheme="minorHAnsi" w:hAnsiTheme="minorHAnsi" w:cstheme="minorHAnsi"/>
          <w:bCs/>
        </w:rPr>
        <w:t xml:space="preserve">Le riunioni in presenza degli Organi collegiali e dei diversi gruppi di lavoro dei docenti, convocate dal Dirigente scolastico o dai docenti coordinatori, nonché le riunioni di lavoro e sindacali autoconvocate del personale della scuola devono svolgersi all’interno di ambienti scolastici idonei ad ospitare in sicurezza tutti i partecipanti, nel rispetto della capienza di ciascun locale, con lo scrupoloso rispetto delle misure di distanziamento fisico indicate nel presente Regolamento. Durante tali riunioni le persone presenti possono togliere la mascherina purché sia rispettato con attenzione il distanziamento fisico interpersonale di almeno 1 metro. Se non strettamente necessario, è comunque consigliato lo svolgimento di tali riunioni in videoconferenza. </w:t>
      </w:r>
    </w:p>
    <w:p w:rsidR="00CE6164" w:rsidRDefault="000E0C9B" w:rsidP="000E0C9B">
      <w:pPr>
        <w:jc w:val="both"/>
        <w:rPr>
          <w:rFonts w:asciiTheme="minorHAnsi" w:hAnsiTheme="minorHAnsi" w:cstheme="minorHAnsi"/>
        </w:rPr>
      </w:pPr>
      <w:r w:rsidRPr="002A5FFB">
        <w:rPr>
          <w:rFonts w:asciiTheme="minorHAnsi" w:hAnsiTheme="minorHAnsi" w:cstheme="minorHAnsi"/>
        </w:rPr>
        <w:t xml:space="preserve"> </w:t>
      </w:r>
    </w:p>
    <w:p w:rsidR="00A50297" w:rsidRPr="002A5FFB" w:rsidRDefault="00A50297" w:rsidP="000E0C9B">
      <w:pPr>
        <w:jc w:val="both"/>
        <w:rPr>
          <w:rFonts w:asciiTheme="minorHAnsi" w:hAnsiTheme="minorHAnsi" w:cstheme="minorHAnsi"/>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t>Quadrimestri e scrutini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L’anno scolastico si suddivide in due periodi di durata quadrimestrale con scadenza</w:t>
      </w:r>
    </w:p>
    <w:p w:rsidR="00CE6164" w:rsidRPr="002A5FFB" w:rsidRDefault="00CE6164" w:rsidP="00BE42D0">
      <w:pPr>
        <w:jc w:val="both"/>
        <w:rPr>
          <w:rFonts w:asciiTheme="minorHAnsi" w:hAnsiTheme="minorHAnsi" w:cstheme="minorHAnsi"/>
        </w:rPr>
      </w:pPr>
      <w:proofErr w:type="gramStart"/>
      <w:r w:rsidRPr="002A5FFB">
        <w:rPr>
          <w:rFonts w:asciiTheme="minorHAnsi" w:hAnsiTheme="minorHAnsi" w:cstheme="minorHAnsi"/>
        </w:rPr>
        <w:t>rispettivame</w:t>
      </w:r>
      <w:r w:rsidR="003626B7" w:rsidRPr="002A5FFB">
        <w:rPr>
          <w:rFonts w:asciiTheme="minorHAnsi" w:hAnsiTheme="minorHAnsi" w:cstheme="minorHAnsi"/>
        </w:rPr>
        <w:t>n</w:t>
      </w:r>
      <w:r w:rsidR="00C35454" w:rsidRPr="002A5FFB">
        <w:rPr>
          <w:rFonts w:asciiTheme="minorHAnsi" w:hAnsiTheme="minorHAnsi" w:cstheme="minorHAnsi"/>
        </w:rPr>
        <w:t>te</w:t>
      </w:r>
      <w:proofErr w:type="gramEnd"/>
      <w:r w:rsidR="00C35454" w:rsidRPr="002A5FFB">
        <w:rPr>
          <w:rFonts w:asciiTheme="minorHAnsi" w:hAnsiTheme="minorHAnsi" w:cstheme="minorHAnsi"/>
        </w:rPr>
        <w:t xml:space="preserve"> coincidenti con il 31-01-2021 </w:t>
      </w:r>
      <w:r w:rsidRPr="002A5FFB">
        <w:rPr>
          <w:rFonts w:asciiTheme="minorHAnsi" w:hAnsiTheme="minorHAnsi" w:cstheme="minorHAnsi"/>
        </w:rPr>
        <w:t xml:space="preserve"> e con il termine delle lezioni.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Detta periodicità consente :</w:t>
      </w:r>
    </w:p>
    <w:p w:rsidR="00CE6164" w:rsidRPr="002A5FFB" w:rsidRDefault="00CE6164" w:rsidP="00BE42D0">
      <w:pPr>
        <w:numPr>
          <w:ilvl w:val="0"/>
          <w:numId w:val="2"/>
        </w:numPr>
        <w:jc w:val="both"/>
        <w:rPr>
          <w:rFonts w:asciiTheme="minorHAnsi" w:hAnsiTheme="minorHAnsi" w:cstheme="minorHAnsi"/>
        </w:rPr>
      </w:pPr>
      <w:r w:rsidRPr="002A5FFB">
        <w:rPr>
          <w:rFonts w:asciiTheme="minorHAnsi" w:hAnsiTheme="minorHAnsi" w:cstheme="minorHAnsi"/>
        </w:rPr>
        <w:t xml:space="preserve"> il rispetto delle scadenze incluse nel documento di valutazione dell’alunno;</w:t>
      </w:r>
    </w:p>
    <w:p w:rsidR="00CE6164" w:rsidRPr="002A5FFB" w:rsidRDefault="00CE6164" w:rsidP="00BE42D0">
      <w:pPr>
        <w:numPr>
          <w:ilvl w:val="0"/>
          <w:numId w:val="2"/>
        </w:numPr>
        <w:jc w:val="both"/>
        <w:rPr>
          <w:rFonts w:asciiTheme="minorHAnsi" w:hAnsiTheme="minorHAnsi" w:cstheme="minorHAnsi"/>
        </w:rPr>
      </w:pPr>
      <w:r w:rsidRPr="002A5FFB">
        <w:rPr>
          <w:rFonts w:asciiTheme="minorHAnsi" w:hAnsiTheme="minorHAnsi" w:cstheme="minorHAnsi"/>
        </w:rPr>
        <w:t>la congrua disponibilità di tempo per predisporre e somministrare prove di verifica</w:t>
      </w:r>
    </w:p>
    <w:p w:rsidR="00CE6164" w:rsidRPr="002A5FFB" w:rsidRDefault="00CE6164" w:rsidP="00BE42D0">
      <w:pPr>
        <w:ind w:left="360"/>
        <w:jc w:val="both"/>
        <w:rPr>
          <w:rFonts w:asciiTheme="minorHAnsi" w:hAnsiTheme="minorHAnsi" w:cstheme="minorHAnsi"/>
        </w:rPr>
      </w:pPr>
      <w:r w:rsidRPr="002A5FFB">
        <w:rPr>
          <w:rFonts w:asciiTheme="minorHAnsi" w:hAnsiTheme="minorHAnsi" w:cstheme="minorHAnsi"/>
        </w:rPr>
        <w:t>adeguate;</w:t>
      </w:r>
    </w:p>
    <w:p w:rsidR="00CE6164" w:rsidRPr="002A5FFB" w:rsidRDefault="00CE6164" w:rsidP="00BE42D0">
      <w:pPr>
        <w:numPr>
          <w:ilvl w:val="0"/>
          <w:numId w:val="2"/>
        </w:numPr>
        <w:jc w:val="both"/>
        <w:rPr>
          <w:rFonts w:asciiTheme="minorHAnsi" w:hAnsiTheme="minorHAnsi" w:cstheme="minorHAnsi"/>
        </w:rPr>
      </w:pPr>
      <w:r w:rsidRPr="002A5FFB">
        <w:rPr>
          <w:rFonts w:asciiTheme="minorHAnsi" w:hAnsiTheme="minorHAnsi" w:cstheme="minorHAnsi"/>
        </w:rPr>
        <w:t>la possibilità di una osservazione sistematica e di una conoscenza più approfondita,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al fine di una corretta valutazione degli alunni.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Le attività di scrutinio, da effettuarsi secondo le disposizioni vigenti in materia,</w:t>
      </w:r>
      <w:r w:rsidR="00A50297">
        <w:rPr>
          <w:rFonts w:asciiTheme="minorHAnsi" w:hAnsiTheme="minorHAnsi" w:cstheme="minorHAnsi"/>
        </w:rPr>
        <w:t xml:space="preserve"> </w:t>
      </w:r>
      <w:r w:rsidRPr="002A5FFB">
        <w:rPr>
          <w:rFonts w:asciiTheme="minorHAnsi" w:hAnsiTheme="minorHAnsi" w:cstheme="minorHAnsi"/>
        </w:rPr>
        <w:t>tengono conto dei percorsi didattici strutturati, delle verifiche e valutazioni in itinere, dei risultati ottenuti in termini di apprendimento e di maturazione, in riferimento alle reali potenzialità e capacità di ciascun alunno. Il calendario è fissato con apposita circolare interna.</w:t>
      </w:r>
    </w:p>
    <w:p w:rsidR="00CE6164" w:rsidRDefault="00CE6164" w:rsidP="00BE42D0">
      <w:pPr>
        <w:jc w:val="both"/>
        <w:rPr>
          <w:rFonts w:asciiTheme="minorHAnsi" w:hAnsiTheme="minorHAnsi" w:cstheme="minorHAnsi"/>
        </w:rPr>
      </w:pPr>
    </w:p>
    <w:p w:rsidR="00A50297" w:rsidRDefault="00A50297" w:rsidP="00BE42D0">
      <w:pPr>
        <w:jc w:val="both"/>
        <w:rPr>
          <w:rFonts w:asciiTheme="minorHAnsi" w:hAnsiTheme="minorHAnsi" w:cstheme="minorHAnsi"/>
        </w:rPr>
      </w:pPr>
    </w:p>
    <w:p w:rsidR="00A50297" w:rsidRDefault="00A50297" w:rsidP="00BE42D0">
      <w:pPr>
        <w:jc w:val="both"/>
        <w:rPr>
          <w:rFonts w:asciiTheme="minorHAnsi" w:hAnsiTheme="minorHAnsi" w:cstheme="minorHAnsi"/>
        </w:rPr>
      </w:pPr>
    </w:p>
    <w:p w:rsidR="00A50297" w:rsidRDefault="00A50297" w:rsidP="00BE42D0">
      <w:pPr>
        <w:jc w:val="both"/>
        <w:rPr>
          <w:rFonts w:asciiTheme="minorHAnsi" w:hAnsiTheme="minorHAnsi" w:cstheme="minorHAnsi"/>
        </w:rPr>
      </w:pPr>
    </w:p>
    <w:p w:rsidR="00A50297" w:rsidRPr="002A5FFB" w:rsidRDefault="00A50297" w:rsidP="00BE42D0">
      <w:pPr>
        <w:jc w:val="both"/>
        <w:rPr>
          <w:rFonts w:asciiTheme="minorHAnsi" w:hAnsiTheme="minorHAnsi" w:cstheme="minorHAnsi"/>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lastRenderedPageBreak/>
        <w:t>Funzionamento dei servizi generali e amministrativi</w:t>
      </w:r>
    </w:p>
    <w:p w:rsidR="00B701A0" w:rsidRPr="002A5FFB" w:rsidRDefault="00B701A0" w:rsidP="00BE42D0">
      <w:pPr>
        <w:jc w:val="both"/>
        <w:rPr>
          <w:rFonts w:asciiTheme="minorHAnsi" w:hAnsiTheme="minorHAnsi" w:cstheme="minorHAnsi"/>
        </w:rPr>
      </w:pPr>
    </w:p>
    <w:p w:rsidR="00CE6164" w:rsidRPr="001513F7" w:rsidRDefault="00CE6164" w:rsidP="00BE42D0">
      <w:pPr>
        <w:jc w:val="both"/>
        <w:rPr>
          <w:rFonts w:asciiTheme="minorHAnsi" w:hAnsiTheme="minorHAnsi" w:cstheme="minorHAnsi"/>
        </w:rPr>
      </w:pPr>
      <w:r w:rsidRPr="001513F7">
        <w:rPr>
          <w:rFonts w:asciiTheme="minorHAnsi" w:hAnsiTheme="minorHAnsi" w:cstheme="minorHAnsi"/>
        </w:rPr>
        <w:t>Gli uffici amministrativi funzionano tutti i giorni dal lunedì al venerd</w:t>
      </w:r>
      <w:r w:rsidR="00075EDC" w:rsidRPr="001513F7">
        <w:rPr>
          <w:rFonts w:asciiTheme="minorHAnsi" w:hAnsiTheme="minorHAnsi" w:cstheme="minorHAnsi"/>
        </w:rPr>
        <w:t>ì dalle ore 7,30 alle ore 17,00</w:t>
      </w:r>
    </w:p>
    <w:p w:rsidR="00075EDC" w:rsidRPr="001513F7" w:rsidRDefault="00BA2314" w:rsidP="00BE42D0">
      <w:pPr>
        <w:jc w:val="both"/>
        <w:rPr>
          <w:rFonts w:asciiTheme="minorHAnsi" w:hAnsiTheme="minorHAnsi" w:cstheme="minorHAnsi"/>
        </w:rPr>
      </w:pPr>
      <w:r w:rsidRPr="001513F7">
        <w:rPr>
          <w:rFonts w:asciiTheme="minorHAnsi" w:hAnsiTheme="minorHAnsi" w:cstheme="minorHAnsi"/>
        </w:rPr>
        <w:t>c</w:t>
      </w:r>
      <w:r w:rsidR="00075EDC" w:rsidRPr="001513F7">
        <w:rPr>
          <w:rFonts w:asciiTheme="minorHAnsi" w:hAnsiTheme="minorHAnsi" w:cstheme="minorHAnsi"/>
        </w:rPr>
        <w:t>on l’apertura al pubblico con il seguente orario:</w:t>
      </w:r>
    </w:p>
    <w:p w:rsidR="000A1BC4" w:rsidRPr="001513F7" w:rsidRDefault="000A1BC4" w:rsidP="00BE42D0">
      <w:pPr>
        <w:jc w:val="both"/>
        <w:rPr>
          <w:rFonts w:asciiTheme="minorHAnsi" w:hAnsiTheme="minorHAnsi" w:cstheme="minorHAnsi"/>
        </w:rPr>
      </w:pPr>
    </w:p>
    <w:p w:rsidR="00DE5FAA" w:rsidRPr="001513F7" w:rsidRDefault="00DE5FAA" w:rsidP="000A1BC4">
      <w:pPr>
        <w:pStyle w:val="Paragrafoelenco"/>
        <w:numPr>
          <w:ilvl w:val="0"/>
          <w:numId w:val="8"/>
        </w:numPr>
        <w:spacing w:after="0"/>
        <w:jc w:val="both"/>
        <w:rPr>
          <w:rFonts w:asciiTheme="minorHAnsi" w:hAnsiTheme="minorHAnsi" w:cstheme="minorHAnsi"/>
          <w:sz w:val="24"/>
          <w:szCs w:val="24"/>
        </w:rPr>
      </w:pPr>
      <w:r w:rsidRPr="001513F7">
        <w:rPr>
          <w:rFonts w:asciiTheme="minorHAnsi" w:hAnsiTheme="minorHAnsi" w:cstheme="minorHAnsi"/>
          <w:sz w:val="24"/>
          <w:szCs w:val="24"/>
        </w:rPr>
        <w:t xml:space="preserve">dal </w:t>
      </w:r>
      <w:proofErr w:type="spellStart"/>
      <w:r w:rsidRPr="001513F7">
        <w:rPr>
          <w:rFonts w:asciiTheme="minorHAnsi" w:hAnsiTheme="minorHAnsi" w:cstheme="minorHAnsi"/>
          <w:sz w:val="24"/>
          <w:szCs w:val="24"/>
        </w:rPr>
        <w:t>lunedi’</w:t>
      </w:r>
      <w:proofErr w:type="spellEnd"/>
      <w:r w:rsidRPr="001513F7">
        <w:rPr>
          <w:rFonts w:asciiTheme="minorHAnsi" w:hAnsiTheme="minorHAnsi" w:cstheme="minorHAnsi"/>
          <w:sz w:val="24"/>
          <w:szCs w:val="24"/>
        </w:rPr>
        <w:t xml:space="preserve"> al venerdì 12,</w:t>
      </w:r>
      <w:r w:rsidR="008E1B39" w:rsidRPr="001513F7">
        <w:rPr>
          <w:rFonts w:asciiTheme="minorHAnsi" w:hAnsiTheme="minorHAnsi" w:cstheme="minorHAnsi"/>
          <w:sz w:val="24"/>
          <w:szCs w:val="24"/>
        </w:rPr>
        <w:t>3</w:t>
      </w:r>
      <w:r w:rsidRPr="001513F7">
        <w:rPr>
          <w:rFonts w:asciiTheme="minorHAnsi" w:hAnsiTheme="minorHAnsi" w:cstheme="minorHAnsi"/>
          <w:sz w:val="24"/>
          <w:szCs w:val="24"/>
        </w:rPr>
        <w:t xml:space="preserve">0/13,30 segreteria didattica </w:t>
      </w:r>
    </w:p>
    <w:p w:rsidR="00DE5FAA" w:rsidRPr="001513F7" w:rsidRDefault="00DE5FAA" w:rsidP="000A1BC4">
      <w:pPr>
        <w:pStyle w:val="Paragrafoelenco"/>
        <w:numPr>
          <w:ilvl w:val="0"/>
          <w:numId w:val="8"/>
        </w:numPr>
        <w:spacing w:after="0"/>
        <w:jc w:val="both"/>
        <w:rPr>
          <w:rFonts w:asciiTheme="minorHAnsi" w:hAnsiTheme="minorHAnsi" w:cstheme="minorHAnsi"/>
          <w:sz w:val="24"/>
          <w:szCs w:val="24"/>
        </w:rPr>
      </w:pPr>
      <w:proofErr w:type="gramStart"/>
      <w:r w:rsidRPr="001513F7">
        <w:rPr>
          <w:rFonts w:asciiTheme="minorHAnsi" w:hAnsiTheme="minorHAnsi" w:cstheme="minorHAnsi"/>
          <w:sz w:val="24"/>
          <w:szCs w:val="24"/>
        </w:rPr>
        <w:t>lunedì</w:t>
      </w:r>
      <w:proofErr w:type="gramEnd"/>
      <w:r w:rsidRPr="001513F7">
        <w:rPr>
          <w:rFonts w:asciiTheme="minorHAnsi" w:hAnsiTheme="minorHAnsi" w:cstheme="minorHAnsi"/>
          <w:sz w:val="24"/>
          <w:szCs w:val="24"/>
        </w:rPr>
        <w:t xml:space="preserve"> </w:t>
      </w:r>
      <w:r w:rsidRPr="001513F7">
        <w:rPr>
          <w:rFonts w:asciiTheme="minorHAnsi" w:hAnsiTheme="minorHAnsi" w:cstheme="minorHAnsi"/>
          <w:sz w:val="24"/>
          <w:szCs w:val="24"/>
        </w:rPr>
        <w:tab/>
        <w:t xml:space="preserve">        </w:t>
      </w:r>
      <w:r w:rsidR="00A63008" w:rsidRPr="001513F7">
        <w:rPr>
          <w:rFonts w:asciiTheme="minorHAnsi" w:hAnsiTheme="minorHAnsi" w:cstheme="minorHAnsi"/>
          <w:sz w:val="24"/>
          <w:szCs w:val="24"/>
        </w:rPr>
        <w:t xml:space="preserve">             </w:t>
      </w:r>
      <w:r w:rsidRPr="001513F7">
        <w:rPr>
          <w:rFonts w:asciiTheme="minorHAnsi" w:hAnsiTheme="minorHAnsi" w:cstheme="minorHAnsi"/>
          <w:sz w:val="24"/>
          <w:szCs w:val="24"/>
        </w:rPr>
        <w:t xml:space="preserve">    15,30/16,30 segreteria didattica</w:t>
      </w:r>
      <w:r w:rsidR="001513F7" w:rsidRPr="001513F7">
        <w:rPr>
          <w:rFonts w:asciiTheme="minorHAnsi" w:hAnsiTheme="minorHAnsi" w:cstheme="minorHAnsi"/>
          <w:sz w:val="24"/>
          <w:szCs w:val="24"/>
        </w:rPr>
        <w:t xml:space="preserve"> –alunni-</w:t>
      </w:r>
      <w:r w:rsidR="002777D2" w:rsidRPr="001513F7">
        <w:rPr>
          <w:rFonts w:asciiTheme="minorHAnsi" w:hAnsiTheme="minorHAnsi" w:cstheme="minorHAnsi"/>
          <w:sz w:val="24"/>
          <w:szCs w:val="24"/>
        </w:rPr>
        <w:t xml:space="preserve"> ricevimento genitori</w:t>
      </w:r>
    </w:p>
    <w:p w:rsidR="00462669" w:rsidRPr="001513F7" w:rsidRDefault="00462669" w:rsidP="000A1BC4">
      <w:pPr>
        <w:pStyle w:val="Paragrafoelenco"/>
        <w:numPr>
          <w:ilvl w:val="0"/>
          <w:numId w:val="8"/>
        </w:numPr>
        <w:spacing w:after="0"/>
        <w:jc w:val="both"/>
        <w:rPr>
          <w:rFonts w:asciiTheme="minorHAnsi" w:hAnsiTheme="minorHAnsi" w:cstheme="minorHAnsi"/>
          <w:sz w:val="24"/>
          <w:szCs w:val="24"/>
        </w:rPr>
      </w:pPr>
      <w:proofErr w:type="gramStart"/>
      <w:r w:rsidRPr="001513F7">
        <w:rPr>
          <w:rFonts w:asciiTheme="minorHAnsi" w:hAnsiTheme="minorHAnsi" w:cstheme="minorHAnsi"/>
          <w:sz w:val="24"/>
          <w:szCs w:val="24"/>
        </w:rPr>
        <w:t>giovedì</w:t>
      </w:r>
      <w:proofErr w:type="gramEnd"/>
      <w:r w:rsidRPr="001513F7">
        <w:rPr>
          <w:rFonts w:asciiTheme="minorHAnsi" w:hAnsiTheme="minorHAnsi" w:cstheme="minorHAnsi"/>
          <w:sz w:val="24"/>
          <w:szCs w:val="24"/>
        </w:rPr>
        <w:t xml:space="preserve">          </w:t>
      </w:r>
      <w:r w:rsidR="00A63008" w:rsidRPr="001513F7">
        <w:rPr>
          <w:rFonts w:asciiTheme="minorHAnsi" w:hAnsiTheme="minorHAnsi" w:cstheme="minorHAnsi"/>
          <w:sz w:val="24"/>
          <w:szCs w:val="24"/>
        </w:rPr>
        <w:t xml:space="preserve">           </w:t>
      </w:r>
      <w:r w:rsidRPr="001513F7">
        <w:rPr>
          <w:rFonts w:asciiTheme="minorHAnsi" w:hAnsiTheme="minorHAnsi" w:cstheme="minorHAnsi"/>
          <w:sz w:val="24"/>
          <w:szCs w:val="24"/>
        </w:rPr>
        <w:t xml:space="preserve">   15,30/16,30 segreteria </w:t>
      </w:r>
      <w:r w:rsidR="002777D2" w:rsidRPr="001513F7">
        <w:rPr>
          <w:rFonts w:asciiTheme="minorHAnsi" w:hAnsiTheme="minorHAnsi" w:cstheme="minorHAnsi"/>
          <w:sz w:val="24"/>
          <w:szCs w:val="24"/>
        </w:rPr>
        <w:t xml:space="preserve"> ricevimento </w:t>
      </w:r>
      <w:r w:rsidRPr="001513F7">
        <w:rPr>
          <w:rFonts w:asciiTheme="minorHAnsi" w:hAnsiTheme="minorHAnsi" w:cstheme="minorHAnsi"/>
          <w:sz w:val="24"/>
          <w:szCs w:val="24"/>
        </w:rPr>
        <w:t>personale</w:t>
      </w:r>
      <w:r w:rsidR="002777D2" w:rsidRPr="001513F7">
        <w:rPr>
          <w:rFonts w:asciiTheme="minorHAnsi" w:hAnsiTheme="minorHAnsi" w:cstheme="minorHAnsi"/>
          <w:sz w:val="24"/>
          <w:szCs w:val="24"/>
        </w:rPr>
        <w:t xml:space="preserve"> docente e </w:t>
      </w:r>
      <w:proofErr w:type="spellStart"/>
      <w:r w:rsidR="002777D2" w:rsidRPr="001513F7">
        <w:rPr>
          <w:rFonts w:asciiTheme="minorHAnsi" w:hAnsiTheme="minorHAnsi" w:cstheme="minorHAnsi"/>
          <w:sz w:val="24"/>
          <w:szCs w:val="24"/>
        </w:rPr>
        <w:t>ata</w:t>
      </w:r>
      <w:proofErr w:type="spellEnd"/>
    </w:p>
    <w:p w:rsidR="00003BD7" w:rsidRPr="001513F7" w:rsidRDefault="002777D2" w:rsidP="002777D2">
      <w:pPr>
        <w:ind w:left="360"/>
        <w:jc w:val="both"/>
        <w:rPr>
          <w:rFonts w:asciiTheme="minorHAnsi" w:hAnsiTheme="minorHAnsi" w:cstheme="minorHAnsi"/>
        </w:rPr>
      </w:pPr>
      <w:r w:rsidRPr="001513F7">
        <w:rPr>
          <w:rFonts w:asciiTheme="minorHAnsi" w:hAnsiTheme="minorHAnsi" w:cstheme="minorHAnsi"/>
        </w:rPr>
        <w:t xml:space="preserve"> </w:t>
      </w:r>
      <w:proofErr w:type="gramStart"/>
      <w:r w:rsidR="00003BD7" w:rsidRPr="001513F7">
        <w:rPr>
          <w:rFonts w:asciiTheme="minorHAnsi" w:hAnsiTheme="minorHAnsi" w:cstheme="minorHAnsi"/>
        </w:rPr>
        <w:t>dal</w:t>
      </w:r>
      <w:proofErr w:type="gramEnd"/>
      <w:r w:rsidR="00003BD7" w:rsidRPr="001513F7">
        <w:rPr>
          <w:rFonts w:asciiTheme="minorHAnsi" w:hAnsiTheme="minorHAnsi" w:cstheme="minorHAnsi"/>
        </w:rPr>
        <w:t xml:space="preserve"> lunedì al venerdì dalle ore 8,00 alle ore 10,00 orario estivo in assenza di attività didattiche </w:t>
      </w:r>
    </w:p>
    <w:p w:rsidR="00B701A0" w:rsidRPr="001513F7" w:rsidRDefault="00B701A0" w:rsidP="00BE42D0">
      <w:pPr>
        <w:jc w:val="both"/>
        <w:rPr>
          <w:rFonts w:asciiTheme="minorHAnsi" w:hAnsiTheme="minorHAnsi" w:cstheme="minorHAnsi"/>
        </w:rPr>
      </w:pPr>
    </w:p>
    <w:p w:rsidR="00CE6164" w:rsidRPr="002A5FFB" w:rsidRDefault="00C35454" w:rsidP="00BE42D0">
      <w:pPr>
        <w:jc w:val="both"/>
        <w:rPr>
          <w:rFonts w:asciiTheme="minorHAnsi" w:hAnsiTheme="minorHAnsi" w:cstheme="minorHAnsi"/>
        </w:rPr>
      </w:pPr>
      <w:r w:rsidRPr="002A5FFB">
        <w:rPr>
          <w:rFonts w:asciiTheme="minorHAnsi" w:hAnsiTheme="minorHAnsi" w:cstheme="minorHAnsi"/>
        </w:rPr>
        <w:t xml:space="preserve">Sono attivi nei vari plessi attività a carico degli Enti </w:t>
      </w:r>
      <w:proofErr w:type="gramStart"/>
      <w:r w:rsidRPr="002A5FFB">
        <w:rPr>
          <w:rFonts w:asciiTheme="minorHAnsi" w:hAnsiTheme="minorHAnsi" w:cstheme="minorHAnsi"/>
        </w:rPr>
        <w:t>locali  ,</w:t>
      </w:r>
      <w:proofErr w:type="gramEnd"/>
      <w:r w:rsidRPr="002A5FFB">
        <w:rPr>
          <w:rFonts w:asciiTheme="minorHAnsi" w:hAnsiTheme="minorHAnsi" w:cstheme="minorHAnsi"/>
        </w:rPr>
        <w:t>la cui organizzazione viene ridimensionata e verificata in base alle norme regionali e nazionali per il contrasto al rischio epidemiologico</w:t>
      </w:r>
      <w:r w:rsidR="00CE6164" w:rsidRPr="002A5FFB">
        <w:rPr>
          <w:rFonts w:asciiTheme="minorHAnsi" w:hAnsiTheme="minorHAnsi" w:cstheme="minorHAnsi"/>
        </w:rPr>
        <w:t>.</w:t>
      </w:r>
    </w:p>
    <w:p w:rsidR="00B701A0" w:rsidRPr="002A5FFB" w:rsidRDefault="00B701A0"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Le palestre delle scuole sono utilizzate dopo l’orario scolastico per attività promosse da associazioni del territorio  secondo specifica convenzione approvata dal Consiglio di Istituto.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La distribuzione del personale appartenente al profilo di collaboratore scolastico è la seguente:</w:t>
      </w:r>
    </w:p>
    <w:p w:rsidR="00B701A0" w:rsidRPr="002A5FFB" w:rsidRDefault="00B701A0" w:rsidP="00BE42D0">
      <w:pPr>
        <w:jc w:val="both"/>
        <w:rPr>
          <w:rFonts w:asciiTheme="minorHAnsi" w:hAnsiTheme="minorHAnsi" w:cstheme="minorHAnsi"/>
          <w:b/>
        </w:rPr>
      </w:pPr>
    </w:p>
    <w:p w:rsidR="00B701A0" w:rsidRPr="002A5FFB" w:rsidRDefault="00B701A0" w:rsidP="00BE42D0">
      <w:pPr>
        <w:jc w:val="both"/>
        <w:rPr>
          <w:rFonts w:asciiTheme="minorHAnsi" w:hAnsiTheme="minorHAnsi" w:cstheme="minorHAnsi"/>
          <w:b/>
          <w:sz w:val="22"/>
        </w:rPr>
      </w:pPr>
      <w:r w:rsidRPr="002A5FFB">
        <w:rPr>
          <w:rFonts w:asciiTheme="minorHAnsi" w:hAnsiTheme="minorHAnsi" w:cstheme="minorHAnsi"/>
          <w:b/>
          <w:sz w:val="22"/>
        </w:rPr>
        <w:t>C</w:t>
      </w:r>
      <w:r w:rsidR="008A42FE" w:rsidRPr="002A5FFB">
        <w:rPr>
          <w:rFonts w:asciiTheme="minorHAnsi" w:hAnsiTheme="minorHAnsi" w:cstheme="minorHAnsi"/>
          <w:b/>
          <w:sz w:val="22"/>
        </w:rPr>
        <w:t>OL</w:t>
      </w:r>
      <w:r w:rsidR="003626B7" w:rsidRPr="002A5FFB">
        <w:rPr>
          <w:rFonts w:asciiTheme="minorHAnsi" w:hAnsiTheme="minorHAnsi" w:cstheme="minorHAnsi"/>
          <w:b/>
          <w:sz w:val="22"/>
        </w:rPr>
        <w:t>LABORATORI SCOLASTICI A.S.201</w:t>
      </w:r>
      <w:r w:rsidR="008A42FE" w:rsidRPr="002A5FFB">
        <w:rPr>
          <w:rFonts w:asciiTheme="minorHAnsi" w:hAnsiTheme="minorHAnsi" w:cstheme="minorHAnsi"/>
          <w:b/>
          <w:sz w:val="22"/>
        </w:rPr>
        <w:t>9</w:t>
      </w:r>
      <w:r w:rsidR="003626B7" w:rsidRPr="002A5FFB">
        <w:rPr>
          <w:rFonts w:asciiTheme="minorHAnsi" w:hAnsiTheme="minorHAnsi" w:cstheme="minorHAnsi"/>
          <w:b/>
          <w:sz w:val="22"/>
        </w:rPr>
        <w:t>/20</w:t>
      </w:r>
    </w:p>
    <w:p w:rsidR="002A6DF5" w:rsidRPr="002A5FFB" w:rsidRDefault="002A6DF5" w:rsidP="00BE42D0">
      <w:pPr>
        <w:jc w:val="both"/>
        <w:rPr>
          <w:rFonts w:asciiTheme="minorHAnsi" w:hAnsiTheme="minorHAnsi" w:cstheme="minorHAnsi"/>
          <w:b/>
          <w:sz w:val="22"/>
        </w:rPr>
      </w:pPr>
    </w:p>
    <w:p w:rsidR="002A6DF5" w:rsidRPr="002A5FFB" w:rsidRDefault="002A6DF5" w:rsidP="00BE42D0">
      <w:pPr>
        <w:jc w:val="both"/>
        <w:rPr>
          <w:rFonts w:asciiTheme="minorHAnsi" w:hAnsiTheme="minorHAnsi" w:cstheme="minorHAnsi"/>
        </w:rPr>
      </w:pPr>
      <w:r w:rsidRPr="002A5FFB">
        <w:rPr>
          <w:rFonts w:asciiTheme="minorHAnsi" w:hAnsiTheme="minorHAnsi" w:cstheme="minorHAnsi"/>
        </w:rPr>
        <w:t>N. 2</w:t>
      </w:r>
      <w:r w:rsidR="00C35454" w:rsidRPr="002A5FFB">
        <w:rPr>
          <w:rFonts w:asciiTheme="minorHAnsi" w:hAnsiTheme="minorHAnsi" w:cstheme="minorHAnsi"/>
        </w:rPr>
        <w:t>1</w:t>
      </w:r>
      <w:r w:rsidRPr="002A5FFB">
        <w:rPr>
          <w:rFonts w:asciiTheme="minorHAnsi" w:hAnsiTheme="minorHAnsi" w:cstheme="minorHAnsi"/>
        </w:rPr>
        <w:t xml:space="preserve">collaboratori in organico di diritto e n. </w:t>
      </w:r>
      <w:r w:rsidR="00C35454" w:rsidRPr="002A5FFB">
        <w:rPr>
          <w:rFonts w:asciiTheme="minorHAnsi" w:hAnsiTheme="minorHAnsi" w:cstheme="minorHAnsi"/>
        </w:rPr>
        <w:t>3</w:t>
      </w:r>
      <w:r w:rsidRPr="002A5FFB">
        <w:rPr>
          <w:rFonts w:asciiTheme="minorHAnsi" w:hAnsiTheme="minorHAnsi" w:cstheme="minorHAnsi"/>
        </w:rPr>
        <w:t xml:space="preserve"> in organico di fatto</w:t>
      </w:r>
    </w:p>
    <w:p w:rsidR="00B701A0" w:rsidRPr="002A5FFB" w:rsidRDefault="00B701A0" w:rsidP="00BE42D0">
      <w:pPr>
        <w:jc w:val="both"/>
        <w:rPr>
          <w:rFonts w:asciiTheme="minorHAnsi" w:hAnsiTheme="minorHAnsi" w:cstheme="minorHAnsi"/>
          <w:sz w:val="22"/>
        </w:rPr>
      </w:pPr>
    </w:p>
    <w:p w:rsidR="00B701A0" w:rsidRPr="002A5FFB" w:rsidRDefault="00B701A0" w:rsidP="00BE42D0">
      <w:pPr>
        <w:jc w:val="both"/>
        <w:rPr>
          <w:rFonts w:asciiTheme="minorHAnsi" w:hAnsiTheme="minorHAnsi" w:cstheme="minorHAnsi"/>
          <w:sz w:val="22"/>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733"/>
        <w:gridCol w:w="2445"/>
      </w:tblGrid>
      <w:tr w:rsidR="00B701A0" w:rsidRPr="0060621E" w:rsidTr="00A17C52">
        <w:tc>
          <w:tcPr>
            <w:tcW w:w="2444" w:type="dxa"/>
            <w:shd w:val="clear" w:color="auto" w:fill="auto"/>
          </w:tcPr>
          <w:p w:rsidR="00B701A0" w:rsidRPr="0060621E" w:rsidRDefault="00B701A0" w:rsidP="00BE42D0">
            <w:pPr>
              <w:jc w:val="both"/>
              <w:rPr>
                <w:rFonts w:asciiTheme="minorHAnsi" w:hAnsiTheme="minorHAnsi" w:cstheme="minorHAnsi"/>
                <w:sz w:val="22"/>
              </w:rPr>
            </w:pPr>
            <w:r w:rsidRPr="0060621E">
              <w:rPr>
                <w:rFonts w:asciiTheme="minorHAnsi" w:hAnsiTheme="minorHAnsi" w:cstheme="minorHAnsi"/>
                <w:sz w:val="22"/>
              </w:rPr>
              <w:t>COGNOME</w:t>
            </w:r>
          </w:p>
        </w:tc>
        <w:tc>
          <w:tcPr>
            <w:tcW w:w="2444" w:type="dxa"/>
            <w:shd w:val="clear" w:color="auto" w:fill="auto"/>
          </w:tcPr>
          <w:p w:rsidR="00B701A0" w:rsidRPr="0060621E" w:rsidRDefault="00B701A0" w:rsidP="00BE42D0">
            <w:pPr>
              <w:jc w:val="both"/>
              <w:rPr>
                <w:rFonts w:asciiTheme="minorHAnsi" w:hAnsiTheme="minorHAnsi" w:cstheme="minorHAnsi"/>
                <w:sz w:val="22"/>
              </w:rPr>
            </w:pPr>
            <w:r w:rsidRPr="0060621E">
              <w:rPr>
                <w:rFonts w:asciiTheme="minorHAnsi" w:hAnsiTheme="minorHAnsi" w:cstheme="minorHAnsi"/>
                <w:sz w:val="22"/>
              </w:rPr>
              <w:t>NOME</w:t>
            </w:r>
          </w:p>
        </w:tc>
        <w:tc>
          <w:tcPr>
            <w:tcW w:w="2733" w:type="dxa"/>
            <w:shd w:val="clear" w:color="auto" w:fill="auto"/>
          </w:tcPr>
          <w:p w:rsidR="00B701A0" w:rsidRPr="0060621E" w:rsidRDefault="00B701A0" w:rsidP="00BE42D0">
            <w:pPr>
              <w:jc w:val="both"/>
              <w:rPr>
                <w:rFonts w:asciiTheme="minorHAnsi" w:hAnsiTheme="minorHAnsi" w:cstheme="minorHAnsi"/>
                <w:sz w:val="22"/>
              </w:rPr>
            </w:pPr>
            <w:r w:rsidRPr="0060621E">
              <w:rPr>
                <w:rFonts w:asciiTheme="minorHAnsi" w:hAnsiTheme="minorHAnsi" w:cstheme="minorHAnsi"/>
                <w:sz w:val="22"/>
              </w:rPr>
              <w:t>PLESSO DI SERVIZIO</w:t>
            </w:r>
          </w:p>
        </w:tc>
        <w:tc>
          <w:tcPr>
            <w:tcW w:w="2445" w:type="dxa"/>
            <w:shd w:val="clear" w:color="auto" w:fill="auto"/>
          </w:tcPr>
          <w:p w:rsidR="00B701A0" w:rsidRPr="0060621E" w:rsidRDefault="00B701A0" w:rsidP="00BE42D0">
            <w:pPr>
              <w:jc w:val="both"/>
              <w:rPr>
                <w:rFonts w:asciiTheme="minorHAnsi" w:hAnsiTheme="minorHAnsi" w:cstheme="minorHAnsi"/>
                <w:sz w:val="22"/>
              </w:rPr>
            </w:pPr>
            <w:r w:rsidRPr="0060621E">
              <w:rPr>
                <w:rFonts w:asciiTheme="minorHAnsi" w:hAnsiTheme="minorHAnsi" w:cstheme="minorHAnsi"/>
                <w:sz w:val="22"/>
              </w:rPr>
              <w:t>ANNOTAZIONI</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AZZOLINI</w:t>
            </w:r>
          </w:p>
        </w:tc>
        <w:tc>
          <w:tcPr>
            <w:tcW w:w="2444"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MANUELA</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PRIMARIA BUSANO</w:t>
            </w:r>
          </w:p>
        </w:tc>
        <w:tc>
          <w:tcPr>
            <w:tcW w:w="2445"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BASSO</w:t>
            </w:r>
          </w:p>
        </w:tc>
        <w:tc>
          <w:tcPr>
            <w:tcW w:w="2444"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MIRELLA</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INFANZIA FAVRIA</w:t>
            </w:r>
          </w:p>
        </w:tc>
        <w:tc>
          <w:tcPr>
            <w:tcW w:w="2445" w:type="dxa"/>
            <w:shd w:val="clear" w:color="auto" w:fill="auto"/>
          </w:tcPr>
          <w:p w:rsidR="0060621E" w:rsidRPr="0060621E" w:rsidRDefault="0060621E" w:rsidP="00BE42D0">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BERTINO</w:t>
            </w:r>
          </w:p>
        </w:tc>
        <w:tc>
          <w:tcPr>
            <w:tcW w:w="2444"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GIOVANNA</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MEDIA FAVRIA</w:t>
            </w:r>
          </w:p>
        </w:tc>
        <w:tc>
          <w:tcPr>
            <w:tcW w:w="2445" w:type="dxa"/>
            <w:shd w:val="clear" w:color="auto" w:fill="auto"/>
          </w:tcPr>
          <w:p w:rsidR="0060621E" w:rsidRPr="0060621E" w:rsidRDefault="0060621E" w:rsidP="00BE42D0">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BORLO</w:t>
            </w:r>
          </w:p>
        </w:tc>
        <w:tc>
          <w:tcPr>
            <w:tcW w:w="2444"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CATERINA</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INFANZIA RIVAROSSA</w:t>
            </w:r>
          </w:p>
        </w:tc>
        <w:tc>
          <w:tcPr>
            <w:tcW w:w="2445" w:type="dxa"/>
            <w:shd w:val="clear" w:color="auto" w:fill="auto"/>
          </w:tcPr>
          <w:p w:rsidR="0060621E" w:rsidRPr="0060621E" w:rsidRDefault="0060621E" w:rsidP="00BE42D0">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CASSULO</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FLAVIA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 xml:space="preserve">PRIMARIA </w:t>
            </w:r>
          </w:p>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OGLIANICO</w:t>
            </w:r>
          </w:p>
        </w:tc>
        <w:tc>
          <w:tcPr>
            <w:tcW w:w="2445" w:type="dxa"/>
            <w:shd w:val="clear" w:color="auto" w:fill="auto"/>
          </w:tcPr>
          <w:p w:rsidR="0060621E" w:rsidRPr="0060621E" w:rsidRDefault="0021586A" w:rsidP="0060621E">
            <w:pPr>
              <w:jc w:val="both"/>
              <w:rPr>
                <w:rFonts w:asciiTheme="minorHAnsi" w:hAnsiTheme="minorHAnsi" w:cstheme="minorHAnsi"/>
                <w:sz w:val="22"/>
              </w:rPr>
            </w:pPr>
            <w:proofErr w:type="spellStart"/>
            <w:r>
              <w:rPr>
                <w:rFonts w:asciiTheme="minorHAnsi" w:hAnsiTheme="minorHAnsi" w:cstheme="minorHAnsi"/>
                <w:sz w:val="22"/>
              </w:rPr>
              <w:t>Suppl.fino</w:t>
            </w:r>
            <w:proofErr w:type="spellEnd"/>
            <w:r>
              <w:rPr>
                <w:rFonts w:asciiTheme="minorHAnsi" w:hAnsiTheme="minorHAnsi" w:cstheme="minorHAnsi"/>
                <w:sz w:val="22"/>
              </w:rPr>
              <w:t xml:space="preserve"> al 31/08/</w:t>
            </w:r>
            <w:r w:rsidR="0060621E" w:rsidRPr="0060621E">
              <w:rPr>
                <w:rFonts w:asciiTheme="minorHAnsi" w:hAnsiTheme="minorHAnsi" w:cstheme="minorHAnsi"/>
                <w:sz w:val="22"/>
              </w:rPr>
              <w:t>21</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COLOMBATTO</w:t>
            </w:r>
          </w:p>
        </w:tc>
        <w:tc>
          <w:tcPr>
            <w:tcW w:w="2444"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TIZIANA</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PRIMARIA FAVRIA</w:t>
            </w:r>
          </w:p>
        </w:tc>
        <w:tc>
          <w:tcPr>
            <w:tcW w:w="2445" w:type="dxa"/>
            <w:shd w:val="clear" w:color="auto" w:fill="auto"/>
          </w:tcPr>
          <w:p w:rsidR="0060621E" w:rsidRPr="0060621E" w:rsidRDefault="0060621E" w:rsidP="00BE42D0">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FERRIANI</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MARIA AMABILE</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PRIMARIA FAVRIA</w:t>
            </w:r>
          </w:p>
        </w:tc>
        <w:tc>
          <w:tcPr>
            <w:tcW w:w="2445" w:type="dxa"/>
            <w:shd w:val="clear" w:color="auto" w:fill="auto"/>
          </w:tcPr>
          <w:p w:rsidR="0060621E" w:rsidRPr="0060621E" w:rsidRDefault="0060621E" w:rsidP="002777D2">
            <w:pPr>
              <w:jc w:val="both"/>
              <w:rPr>
                <w:rFonts w:asciiTheme="minorHAnsi" w:hAnsiTheme="minorHAnsi" w:cstheme="minorHAnsi"/>
                <w:sz w:val="20"/>
                <w:szCs w:val="20"/>
              </w:rPr>
            </w:pPr>
            <w:r w:rsidRPr="0060621E">
              <w:rPr>
                <w:rFonts w:asciiTheme="minorHAnsi" w:hAnsiTheme="minorHAnsi" w:cstheme="minorHAnsi"/>
                <w:sz w:val="20"/>
                <w:szCs w:val="20"/>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FUMO</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CARMELINA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INFANZIA FAVRIA</w:t>
            </w:r>
          </w:p>
        </w:tc>
        <w:tc>
          <w:tcPr>
            <w:tcW w:w="2445" w:type="dxa"/>
            <w:shd w:val="clear" w:color="auto" w:fill="auto"/>
          </w:tcPr>
          <w:p w:rsidR="0060621E" w:rsidRPr="0060621E" w:rsidRDefault="0060621E" w:rsidP="002777D2">
            <w:pPr>
              <w:jc w:val="both"/>
              <w:rPr>
                <w:rFonts w:asciiTheme="minorHAnsi" w:hAnsiTheme="minorHAnsi" w:cstheme="minorHAnsi"/>
              </w:rPr>
            </w:pPr>
            <w:r w:rsidRPr="0060621E">
              <w:rPr>
                <w:rFonts w:asciiTheme="minorHAnsi" w:hAnsiTheme="minorHAnsi" w:cstheme="minorHAnsi"/>
                <w:sz w:val="22"/>
              </w:rPr>
              <w:t>Suppl.al termine attività didattica</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GUIDA</w:t>
            </w:r>
          </w:p>
        </w:tc>
        <w:tc>
          <w:tcPr>
            <w:tcW w:w="2444"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ROSA CONCETTA</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MEDIA FAVRIA</w:t>
            </w:r>
          </w:p>
        </w:tc>
        <w:tc>
          <w:tcPr>
            <w:tcW w:w="2445" w:type="dxa"/>
            <w:shd w:val="clear" w:color="auto" w:fill="auto"/>
          </w:tcPr>
          <w:p w:rsidR="0060621E" w:rsidRPr="0060621E" w:rsidRDefault="0060621E" w:rsidP="00BE42D0">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IACONTINO</w:t>
            </w:r>
          </w:p>
        </w:tc>
        <w:tc>
          <w:tcPr>
            <w:tcW w:w="2444" w:type="dxa"/>
            <w:shd w:val="clear" w:color="auto" w:fill="auto"/>
          </w:tcPr>
          <w:p w:rsidR="0060621E" w:rsidRPr="0060621E" w:rsidRDefault="0060621E" w:rsidP="00DC03CF">
            <w:pPr>
              <w:jc w:val="both"/>
              <w:rPr>
                <w:rFonts w:asciiTheme="minorHAnsi" w:hAnsiTheme="minorHAnsi" w:cstheme="minorHAnsi"/>
                <w:sz w:val="22"/>
              </w:rPr>
            </w:pPr>
            <w:r w:rsidRPr="0060621E">
              <w:rPr>
                <w:rFonts w:asciiTheme="minorHAnsi" w:hAnsiTheme="minorHAnsi" w:cstheme="minorHAnsi"/>
                <w:sz w:val="22"/>
              </w:rPr>
              <w:t>PATRIZIA</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PRIMARIA SALASSA</w:t>
            </w:r>
          </w:p>
        </w:tc>
        <w:tc>
          <w:tcPr>
            <w:tcW w:w="2445" w:type="dxa"/>
            <w:shd w:val="clear" w:color="auto" w:fill="auto"/>
          </w:tcPr>
          <w:p w:rsidR="0060621E" w:rsidRPr="0060621E" w:rsidRDefault="0060621E" w:rsidP="00BE42D0">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LA DELFA</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ROSALIA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INFANZIA RIVAROSSA</w:t>
            </w:r>
          </w:p>
        </w:tc>
        <w:tc>
          <w:tcPr>
            <w:tcW w:w="2445" w:type="dxa"/>
            <w:shd w:val="clear" w:color="auto" w:fill="auto"/>
          </w:tcPr>
          <w:p w:rsidR="0060621E" w:rsidRPr="0060621E" w:rsidRDefault="0060621E" w:rsidP="002777D2">
            <w:pPr>
              <w:jc w:val="both"/>
              <w:rPr>
                <w:rFonts w:asciiTheme="minorHAnsi" w:hAnsiTheme="minorHAnsi" w:cstheme="minorHAnsi"/>
                <w:sz w:val="22"/>
              </w:rPr>
            </w:pPr>
            <w:proofErr w:type="spellStart"/>
            <w:r w:rsidRPr="0060621E">
              <w:rPr>
                <w:rFonts w:asciiTheme="minorHAnsi" w:hAnsiTheme="minorHAnsi" w:cstheme="minorHAnsi"/>
                <w:sz w:val="22"/>
              </w:rPr>
              <w:t>Suppl</w:t>
            </w:r>
            <w:proofErr w:type="spellEnd"/>
            <w:r w:rsidRPr="0060621E">
              <w:rPr>
                <w:rFonts w:asciiTheme="minorHAnsi" w:hAnsiTheme="minorHAnsi" w:cstheme="minorHAnsi"/>
                <w:sz w:val="22"/>
              </w:rPr>
              <w:t xml:space="preserve"> fino al 31/08/21</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 xml:space="preserve">MARCHESELLI </w:t>
            </w:r>
          </w:p>
        </w:tc>
        <w:tc>
          <w:tcPr>
            <w:tcW w:w="2444"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EMANEUELE</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PRIMARIA BUSANO</w:t>
            </w:r>
          </w:p>
        </w:tc>
        <w:tc>
          <w:tcPr>
            <w:tcW w:w="2445" w:type="dxa"/>
            <w:shd w:val="clear" w:color="auto" w:fill="auto"/>
          </w:tcPr>
          <w:p w:rsidR="0060621E" w:rsidRPr="0060621E" w:rsidRDefault="0060621E" w:rsidP="002777D2">
            <w:pPr>
              <w:jc w:val="both"/>
              <w:rPr>
                <w:rFonts w:asciiTheme="minorHAnsi" w:hAnsiTheme="minorHAnsi" w:cstheme="minorHAnsi"/>
              </w:rPr>
            </w:pPr>
            <w:proofErr w:type="spellStart"/>
            <w:r w:rsidRPr="0060621E">
              <w:rPr>
                <w:rFonts w:asciiTheme="minorHAnsi" w:hAnsiTheme="minorHAnsi" w:cstheme="minorHAnsi"/>
                <w:sz w:val="22"/>
              </w:rPr>
              <w:t>Suppl</w:t>
            </w:r>
            <w:proofErr w:type="spellEnd"/>
            <w:r w:rsidRPr="0060621E">
              <w:rPr>
                <w:rFonts w:asciiTheme="minorHAnsi" w:hAnsiTheme="minorHAnsi" w:cstheme="minorHAnsi"/>
                <w:sz w:val="22"/>
              </w:rPr>
              <w:t xml:space="preserve"> fino al 31/08/21</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lastRenderedPageBreak/>
              <w:t>MATTIODA</w:t>
            </w:r>
          </w:p>
        </w:tc>
        <w:tc>
          <w:tcPr>
            <w:tcW w:w="2444"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SILVIA</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MEDIA FAVRIA</w:t>
            </w:r>
          </w:p>
        </w:tc>
        <w:tc>
          <w:tcPr>
            <w:tcW w:w="2445" w:type="dxa"/>
            <w:shd w:val="clear" w:color="auto" w:fill="auto"/>
          </w:tcPr>
          <w:p w:rsidR="0060621E" w:rsidRPr="0060621E" w:rsidRDefault="0060621E" w:rsidP="00BE42D0">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 xml:space="preserve">NAPOLITANO </w:t>
            </w:r>
          </w:p>
        </w:tc>
        <w:tc>
          <w:tcPr>
            <w:tcW w:w="2444"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GIUSEPPE</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PRIMARIA DI FRONT</w:t>
            </w:r>
          </w:p>
        </w:tc>
        <w:tc>
          <w:tcPr>
            <w:tcW w:w="2445" w:type="dxa"/>
            <w:shd w:val="clear" w:color="auto" w:fill="auto"/>
          </w:tcPr>
          <w:p w:rsidR="0060621E" w:rsidRPr="0060621E" w:rsidRDefault="0060621E" w:rsidP="00BE42D0">
            <w:pPr>
              <w:jc w:val="both"/>
              <w:rPr>
                <w:rFonts w:asciiTheme="minorHAnsi" w:hAnsiTheme="minorHAnsi" w:cstheme="minorHAnsi"/>
              </w:rPr>
            </w:pPr>
            <w:r w:rsidRPr="0060621E">
              <w:rPr>
                <w:rFonts w:asciiTheme="minorHAnsi" w:hAnsiTheme="minorHAnsi" w:cstheme="minorHAnsi"/>
                <w:sz w:val="22"/>
              </w:rPr>
              <w:t>Suppl.al termine attività didattica</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PACE</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MARIA GIOVANNA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INFANZIA FRONT</w:t>
            </w:r>
          </w:p>
        </w:tc>
        <w:tc>
          <w:tcPr>
            <w:tcW w:w="2445" w:type="dxa"/>
            <w:shd w:val="clear" w:color="auto" w:fill="auto"/>
          </w:tcPr>
          <w:p w:rsidR="0060621E" w:rsidRPr="0060621E" w:rsidRDefault="0060621E" w:rsidP="002777D2">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PACINO</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CATERINA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MEDIA FAVRIA</w:t>
            </w:r>
          </w:p>
        </w:tc>
        <w:tc>
          <w:tcPr>
            <w:tcW w:w="2445" w:type="dxa"/>
            <w:shd w:val="clear" w:color="auto" w:fill="auto"/>
          </w:tcPr>
          <w:p w:rsidR="0060621E" w:rsidRPr="0060621E" w:rsidRDefault="0060621E" w:rsidP="002777D2">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PAGLIOTTI</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GLORIA</w:t>
            </w:r>
          </w:p>
        </w:tc>
        <w:tc>
          <w:tcPr>
            <w:tcW w:w="2733" w:type="dxa"/>
            <w:shd w:val="clear" w:color="auto" w:fill="auto"/>
          </w:tcPr>
          <w:p w:rsidR="0060621E" w:rsidRPr="0060621E" w:rsidRDefault="0060621E" w:rsidP="002777D2">
            <w:pPr>
              <w:jc w:val="both"/>
              <w:rPr>
                <w:rFonts w:asciiTheme="minorHAnsi" w:hAnsiTheme="minorHAnsi" w:cstheme="minorHAnsi"/>
                <w:sz w:val="22"/>
              </w:rPr>
            </w:pPr>
            <w:proofErr w:type="gramStart"/>
            <w:r w:rsidRPr="0060621E">
              <w:rPr>
                <w:rFonts w:asciiTheme="minorHAnsi" w:hAnsiTheme="minorHAnsi" w:cstheme="minorHAnsi"/>
                <w:sz w:val="22"/>
              </w:rPr>
              <w:t>PRIMARIA  FAVRIA</w:t>
            </w:r>
            <w:proofErr w:type="gramEnd"/>
          </w:p>
        </w:tc>
        <w:tc>
          <w:tcPr>
            <w:tcW w:w="2445" w:type="dxa"/>
            <w:shd w:val="clear" w:color="auto" w:fill="auto"/>
          </w:tcPr>
          <w:p w:rsidR="0060621E" w:rsidRPr="0060621E" w:rsidRDefault="0060621E" w:rsidP="002777D2">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PASTORELLO</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AMELIA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PRIMARIA RIVAROSSA</w:t>
            </w:r>
          </w:p>
        </w:tc>
        <w:tc>
          <w:tcPr>
            <w:tcW w:w="2445" w:type="dxa"/>
            <w:shd w:val="clear" w:color="auto" w:fill="auto"/>
          </w:tcPr>
          <w:p w:rsidR="0060621E" w:rsidRPr="0060621E" w:rsidRDefault="0060621E" w:rsidP="002777D2">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PERINO</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STEFANIA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INFANZIA FRONT</w:t>
            </w:r>
          </w:p>
        </w:tc>
        <w:tc>
          <w:tcPr>
            <w:tcW w:w="2445"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 xml:space="preserve">PONTICELLO </w:t>
            </w:r>
          </w:p>
        </w:tc>
        <w:tc>
          <w:tcPr>
            <w:tcW w:w="2444"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MICHAELA</w:t>
            </w:r>
          </w:p>
        </w:tc>
        <w:tc>
          <w:tcPr>
            <w:tcW w:w="2733" w:type="dxa"/>
            <w:shd w:val="clear" w:color="auto" w:fill="auto"/>
          </w:tcPr>
          <w:p w:rsidR="0060621E" w:rsidRPr="0060621E" w:rsidRDefault="0060621E" w:rsidP="00BE42D0">
            <w:pPr>
              <w:jc w:val="both"/>
              <w:rPr>
                <w:rFonts w:asciiTheme="minorHAnsi" w:hAnsiTheme="minorHAnsi" w:cstheme="minorHAnsi"/>
                <w:sz w:val="22"/>
              </w:rPr>
            </w:pPr>
            <w:r w:rsidRPr="0060621E">
              <w:rPr>
                <w:rFonts w:asciiTheme="minorHAnsi" w:hAnsiTheme="minorHAnsi" w:cstheme="minorHAnsi"/>
                <w:sz w:val="22"/>
              </w:rPr>
              <w:t>INFANZIA FAVRIA</w:t>
            </w:r>
          </w:p>
        </w:tc>
        <w:tc>
          <w:tcPr>
            <w:tcW w:w="2445" w:type="dxa"/>
            <w:shd w:val="clear" w:color="auto" w:fill="auto"/>
          </w:tcPr>
          <w:p w:rsidR="0060621E" w:rsidRPr="0060621E" w:rsidRDefault="0060621E" w:rsidP="002777D2">
            <w:pPr>
              <w:jc w:val="both"/>
              <w:rPr>
                <w:rFonts w:asciiTheme="minorHAnsi" w:hAnsiTheme="minorHAnsi" w:cstheme="minorHAnsi"/>
              </w:rPr>
            </w:pPr>
            <w:proofErr w:type="spellStart"/>
            <w:r w:rsidRPr="0060621E">
              <w:rPr>
                <w:rFonts w:asciiTheme="minorHAnsi" w:hAnsiTheme="minorHAnsi" w:cstheme="minorHAnsi"/>
                <w:sz w:val="22"/>
              </w:rPr>
              <w:t>Suppl.fino</w:t>
            </w:r>
            <w:proofErr w:type="spellEnd"/>
            <w:r w:rsidRPr="0060621E">
              <w:rPr>
                <w:rFonts w:asciiTheme="minorHAnsi" w:hAnsiTheme="minorHAnsi" w:cstheme="minorHAnsi"/>
                <w:sz w:val="22"/>
              </w:rPr>
              <w:t xml:space="preserve"> al 31/08/21</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REMOGNA</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DOMENICA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PRIMARIA OGLIANICO</w:t>
            </w:r>
          </w:p>
        </w:tc>
        <w:tc>
          <w:tcPr>
            <w:tcW w:w="2445" w:type="dxa"/>
            <w:shd w:val="clear" w:color="auto" w:fill="auto"/>
          </w:tcPr>
          <w:p w:rsidR="0060621E" w:rsidRPr="0060621E" w:rsidRDefault="0060621E" w:rsidP="002777D2">
            <w:pPr>
              <w:jc w:val="both"/>
              <w:rPr>
                <w:rFonts w:asciiTheme="minorHAnsi" w:hAnsiTheme="minorHAnsi" w:cstheme="minorHAnsi"/>
              </w:rPr>
            </w:pPr>
            <w:r w:rsidRPr="0060621E">
              <w:rPr>
                <w:rFonts w:asciiTheme="minorHAnsi" w:hAnsiTheme="minorHAnsi" w:cstheme="minorHAnsi"/>
                <w:sz w:val="22"/>
              </w:rPr>
              <w:t>Ruolo</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SAVANT AIRA</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ELENA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INFANZIA BUSANO</w:t>
            </w:r>
          </w:p>
        </w:tc>
        <w:tc>
          <w:tcPr>
            <w:tcW w:w="2445"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Suppl.al termine attività didattica</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 xml:space="preserve">SGAMBELLONE </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FABIOLA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MEDIA FAVRIA</w:t>
            </w:r>
          </w:p>
        </w:tc>
        <w:tc>
          <w:tcPr>
            <w:tcW w:w="2445" w:type="dxa"/>
            <w:shd w:val="clear" w:color="auto" w:fill="auto"/>
          </w:tcPr>
          <w:p w:rsidR="0060621E" w:rsidRPr="0060621E" w:rsidRDefault="0060621E" w:rsidP="002777D2">
            <w:pPr>
              <w:jc w:val="both"/>
              <w:rPr>
                <w:rFonts w:asciiTheme="minorHAnsi" w:hAnsiTheme="minorHAnsi" w:cstheme="minorHAnsi"/>
                <w:sz w:val="22"/>
              </w:rPr>
            </w:pPr>
            <w:proofErr w:type="spellStart"/>
            <w:r w:rsidRPr="0060621E">
              <w:rPr>
                <w:rFonts w:asciiTheme="minorHAnsi" w:hAnsiTheme="minorHAnsi" w:cstheme="minorHAnsi"/>
                <w:sz w:val="22"/>
              </w:rPr>
              <w:t>Suppl</w:t>
            </w:r>
            <w:proofErr w:type="spellEnd"/>
            <w:r w:rsidRPr="0060621E">
              <w:rPr>
                <w:rFonts w:asciiTheme="minorHAnsi" w:hAnsiTheme="minorHAnsi" w:cstheme="minorHAnsi"/>
                <w:sz w:val="22"/>
              </w:rPr>
              <w:t xml:space="preserve"> fino al 31/08/21</w:t>
            </w:r>
          </w:p>
        </w:tc>
      </w:tr>
      <w:tr w:rsidR="0060621E" w:rsidRPr="0060621E" w:rsidTr="00A17C52">
        <w:tc>
          <w:tcPr>
            <w:tcW w:w="2444" w:type="dxa"/>
            <w:shd w:val="clear" w:color="auto" w:fill="auto"/>
          </w:tcPr>
          <w:p w:rsidR="0060621E" w:rsidRPr="0060621E" w:rsidRDefault="0060621E" w:rsidP="0060621E">
            <w:pPr>
              <w:pStyle w:val="Paragrafoelenco"/>
              <w:numPr>
                <w:ilvl w:val="0"/>
                <w:numId w:val="33"/>
              </w:numPr>
              <w:jc w:val="both"/>
              <w:rPr>
                <w:rFonts w:asciiTheme="minorHAnsi" w:hAnsiTheme="minorHAnsi" w:cstheme="minorHAnsi"/>
              </w:rPr>
            </w:pPr>
            <w:r w:rsidRPr="0060621E">
              <w:rPr>
                <w:rFonts w:asciiTheme="minorHAnsi" w:hAnsiTheme="minorHAnsi" w:cstheme="minorHAnsi"/>
              </w:rPr>
              <w:t>TARANTELLA</w:t>
            </w:r>
          </w:p>
        </w:tc>
        <w:tc>
          <w:tcPr>
            <w:tcW w:w="2444"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SILVANA</w:t>
            </w:r>
          </w:p>
        </w:tc>
        <w:tc>
          <w:tcPr>
            <w:tcW w:w="2733" w:type="dxa"/>
            <w:shd w:val="clear" w:color="auto" w:fill="auto"/>
          </w:tcPr>
          <w:p w:rsidR="0060621E" w:rsidRPr="0060621E" w:rsidRDefault="0060621E" w:rsidP="002777D2">
            <w:pPr>
              <w:jc w:val="both"/>
              <w:rPr>
                <w:rFonts w:asciiTheme="minorHAnsi" w:hAnsiTheme="minorHAnsi" w:cstheme="minorHAnsi"/>
                <w:sz w:val="22"/>
              </w:rPr>
            </w:pPr>
            <w:r w:rsidRPr="0060621E">
              <w:rPr>
                <w:rFonts w:asciiTheme="minorHAnsi" w:hAnsiTheme="minorHAnsi" w:cstheme="minorHAnsi"/>
                <w:sz w:val="22"/>
              </w:rPr>
              <w:t>INFANZIA BUSANO</w:t>
            </w:r>
          </w:p>
        </w:tc>
        <w:tc>
          <w:tcPr>
            <w:tcW w:w="2445" w:type="dxa"/>
            <w:shd w:val="clear" w:color="auto" w:fill="auto"/>
          </w:tcPr>
          <w:p w:rsidR="0060621E" w:rsidRPr="0060621E" w:rsidRDefault="0060621E" w:rsidP="002777D2">
            <w:pPr>
              <w:jc w:val="both"/>
              <w:rPr>
                <w:rFonts w:asciiTheme="minorHAnsi" w:hAnsiTheme="minorHAnsi" w:cstheme="minorHAnsi"/>
              </w:rPr>
            </w:pPr>
            <w:r w:rsidRPr="0060621E">
              <w:rPr>
                <w:rFonts w:asciiTheme="minorHAnsi" w:hAnsiTheme="minorHAnsi" w:cstheme="minorHAnsi"/>
                <w:sz w:val="22"/>
              </w:rPr>
              <w:t>Ruolo</w:t>
            </w:r>
          </w:p>
        </w:tc>
      </w:tr>
    </w:tbl>
    <w:p w:rsidR="00CE6164" w:rsidRPr="0060621E" w:rsidRDefault="00CE6164" w:rsidP="00BE42D0">
      <w:pPr>
        <w:jc w:val="both"/>
        <w:rPr>
          <w:rFonts w:asciiTheme="minorHAnsi" w:hAnsiTheme="minorHAnsi" w:cstheme="minorHAnsi"/>
          <w:b/>
          <w:bCs/>
        </w:rPr>
      </w:pPr>
    </w:p>
    <w:p w:rsidR="003B18ED" w:rsidRPr="002A5FFB" w:rsidRDefault="003B18ED" w:rsidP="00BE42D0">
      <w:pPr>
        <w:jc w:val="both"/>
        <w:rPr>
          <w:rFonts w:asciiTheme="minorHAnsi" w:hAnsiTheme="minorHAnsi" w:cstheme="minorHAnsi"/>
          <w:b/>
          <w:highlight w:val="green"/>
        </w:rPr>
      </w:pPr>
    </w:p>
    <w:p w:rsidR="00CE6164" w:rsidRPr="002A5FFB" w:rsidRDefault="00D308E7" w:rsidP="00BE42D0">
      <w:pPr>
        <w:jc w:val="both"/>
        <w:rPr>
          <w:rFonts w:asciiTheme="minorHAnsi" w:hAnsiTheme="minorHAnsi" w:cstheme="minorHAnsi"/>
          <w:b/>
        </w:rPr>
      </w:pPr>
      <w:r w:rsidRPr="002A5FFB">
        <w:rPr>
          <w:rFonts w:asciiTheme="minorHAnsi" w:hAnsiTheme="minorHAnsi" w:cstheme="minorHAnsi"/>
          <w:b/>
        </w:rPr>
        <w:t xml:space="preserve">DSGA E </w:t>
      </w:r>
      <w:r w:rsidR="00CE6164" w:rsidRPr="002A5FFB">
        <w:rPr>
          <w:rFonts w:asciiTheme="minorHAnsi" w:hAnsiTheme="minorHAnsi" w:cstheme="minorHAnsi"/>
          <w:b/>
        </w:rPr>
        <w:t xml:space="preserve">ASSISTENTI AMMINISTRATIVI </w:t>
      </w:r>
    </w:p>
    <w:p w:rsidR="00CA4FC8" w:rsidRPr="002A5FFB" w:rsidRDefault="00CA4FC8" w:rsidP="00BE42D0">
      <w:pPr>
        <w:jc w:val="both"/>
        <w:rPr>
          <w:rFonts w:asciiTheme="minorHAnsi" w:hAnsiTheme="minorHAnsi" w:cstheme="minorHAnsi"/>
          <w:b/>
        </w:rPr>
      </w:pPr>
    </w:p>
    <w:p w:rsidR="00D308E7" w:rsidRPr="002A5FFB" w:rsidRDefault="00C35454" w:rsidP="00D308E7">
      <w:pPr>
        <w:pStyle w:val="Paragrafoelenco"/>
        <w:numPr>
          <w:ilvl w:val="0"/>
          <w:numId w:val="9"/>
        </w:numPr>
        <w:jc w:val="both"/>
        <w:rPr>
          <w:rFonts w:asciiTheme="minorHAnsi" w:hAnsiTheme="minorHAnsi" w:cstheme="minorHAnsi"/>
          <w:sz w:val="24"/>
          <w:szCs w:val="24"/>
        </w:rPr>
      </w:pPr>
      <w:r w:rsidRPr="002A5FFB">
        <w:rPr>
          <w:rFonts w:asciiTheme="minorHAnsi" w:hAnsiTheme="minorHAnsi" w:cstheme="minorHAnsi"/>
          <w:sz w:val="24"/>
          <w:szCs w:val="24"/>
        </w:rPr>
        <w:t xml:space="preserve">FRANCESCA DI GAETANO </w:t>
      </w:r>
      <w:r w:rsidR="00FB1EE9" w:rsidRPr="002A5FFB">
        <w:rPr>
          <w:rFonts w:asciiTheme="minorHAnsi" w:hAnsiTheme="minorHAnsi" w:cstheme="minorHAnsi"/>
          <w:sz w:val="24"/>
          <w:szCs w:val="24"/>
        </w:rPr>
        <w:t>Direttore dei Servizi Generali Amministrativi</w:t>
      </w:r>
    </w:p>
    <w:p w:rsidR="00CA4FC8" w:rsidRPr="002A5FFB" w:rsidRDefault="00E2156B" w:rsidP="00CA4FC8">
      <w:pPr>
        <w:pStyle w:val="Paragrafoelenco"/>
        <w:numPr>
          <w:ilvl w:val="0"/>
          <w:numId w:val="9"/>
        </w:numPr>
        <w:spacing w:after="0"/>
        <w:ind w:right="49"/>
        <w:jc w:val="both"/>
        <w:rPr>
          <w:rFonts w:asciiTheme="minorHAnsi" w:hAnsiTheme="minorHAnsi" w:cstheme="minorHAnsi"/>
          <w:sz w:val="24"/>
          <w:szCs w:val="24"/>
        </w:rPr>
      </w:pPr>
      <w:r w:rsidRPr="002A5FFB">
        <w:rPr>
          <w:rFonts w:asciiTheme="minorHAnsi" w:hAnsiTheme="minorHAnsi" w:cstheme="minorHAnsi"/>
          <w:sz w:val="24"/>
          <w:szCs w:val="24"/>
        </w:rPr>
        <w:t xml:space="preserve">FRESCHI </w:t>
      </w:r>
      <w:r w:rsidR="00CA4FC8" w:rsidRPr="002A5FFB">
        <w:rPr>
          <w:rFonts w:asciiTheme="minorHAnsi" w:hAnsiTheme="minorHAnsi" w:cstheme="minorHAnsi"/>
          <w:sz w:val="24"/>
          <w:szCs w:val="24"/>
        </w:rPr>
        <w:t>Daniela</w:t>
      </w:r>
      <w:r w:rsidRPr="002A5FFB">
        <w:rPr>
          <w:rFonts w:asciiTheme="minorHAnsi" w:hAnsiTheme="minorHAnsi" w:cstheme="minorHAnsi"/>
          <w:sz w:val="24"/>
          <w:szCs w:val="24"/>
        </w:rPr>
        <w:t xml:space="preserve"> –</w:t>
      </w:r>
      <w:r w:rsidR="000947B6" w:rsidRPr="002A5FFB">
        <w:rPr>
          <w:rFonts w:asciiTheme="minorHAnsi" w:hAnsiTheme="minorHAnsi" w:cstheme="minorHAnsi"/>
          <w:sz w:val="24"/>
          <w:szCs w:val="24"/>
        </w:rPr>
        <w:t xml:space="preserve"> </w:t>
      </w:r>
      <w:r w:rsidRPr="002A5FFB">
        <w:rPr>
          <w:rFonts w:asciiTheme="minorHAnsi" w:hAnsiTheme="minorHAnsi" w:cstheme="minorHAnsi"/>
          <w:sz w:val="24"/>
          <w:szCs w:val="24"/>
        </w:rPr>
        <w:t xml:space="preserve">MASSA </w:t>
      </w:r>
      <w:r w:rsidR="00CA4FC8" w:rsidRPr="002A5FFB">
        <w:rPr>
          <w:rFonts w:asciiTheme="minorHAnsi" w:hAnsiTheme="minorHAnsi" w:cstheme="minorHAnsi"/>
          <w:sz w:val="24"/>
          <w:szCs w:val="24"/>
        </w:rPr>
        <w:t>Gisella</w:t>
      </w:r>
      <w:r w:rsidR="00163F57" w:rsidRPr="002A5FFB">
        <w:rPr>
          <w:rFonts w:asciiTheme="minorHAnsi" w:hAnsiTheme="minorHAnsi" w:cstheme="minorHAnsi"/>
          <w:sz w:val="24"/>
          <w:szCs w:val="24"/>
        </w:rPr>
        <w:t xml:space="preserve">- </w:t>
      </w:r>
    </w:p>
    <w:p w:rsidR="00302136" w:rsidRDefault="00CA4FC8" w:rsidP="00CA4FC8">
      <w:pPr>
        <w:ind w:right="49"/>
        <w:jc w:val="both"/>
        <w:rPr>
          <w:rFonts w:asciiTheme="minorHAnsi" w:hAnsiTheme="minorHAnsi" w:cstheme="minorHAnsi"/>
        </w:rPr>
      </w:pPr>
      <w:r w:rsidRPr="002A5FFB">
        <w:rPr>
          <w:rFonts w:asciiTheme="minorHAnsi" w:hAnsiTheme="minorHAnsi" w:cstheme="minorHAnsi"/>
        </w:rPr>
        <w:t xml:space="preserve">          </w:t>
      </w:r>
      <w:r w:rsidR="00163F57" w:rsidRPr="002A5FFB">
        <w:rPr>
          <w:rFonts w:asciiTheme="minorHAnsi" w:hAnsiTheme="minorHAnsi" w:cstheme="minorHAnsi"/>
        </w:rPr>
        <w:t xml:space="preserve">  DI CICCO</w:t>
      </w:r>
      <w:r w:rsidRPr="002A5FFB">
        <w:rPr>
          <w:rFonts w:asciiTheme="minorHAnsi" w:hAnsiTheme="minorHAnsi" w:cstheme="minorHAnsi"/>
        </w:rPr>
        <w:t xml:space="preserve"> Sabrina </w:t>
      </w:r>
      <w:r w:rsidR="00C26392" w:rsidRPr="002A5FFB">
        <w:rPr>
          <w:rFonts w:asciiTheme="minorHAnsi" w:hAnsiTheme="minorHAnsi" w:cstheme="minorHAnsi"/>
        </w:rPr>
        <w:t xml:space="preserve">– SAPPA </w:t>
      </w:r>
      <w:proofErr w:type="gramStart"/>
      <w:r w:rsidR="00C26392" w:rsidRPr="002A5FFB">
        <w:rPr>
          <w:rFonts w:asciiTheme="minorHAnsi" w:hAnsiTheme="minorHAnsi" w:cstheme="minorHAnsi"/>
        </w:rPr>
        <w:t>Laura</w:t>
      </w:r>
      <w:r w:rsidR="00302136" w:rsidRPr="002A5FFB">
        <w:rPr>
          <w:rFonts w:asciiTheme="minorHAnsi" w:hAnsiTheme="minorHAnsi" w:cstheme="minorHAnsi"/>
        </w:rPr>
        <w:t xml:space="preserve"> </w:t>
      </w:r>
      <w:r w:rsidR="0060621E">
        <w:rPr>
          <w:rFonts w:asciiTheme="minorHAnsi" w:hAnsiTheme="minorHAnsi" w:cstheme="minorHAnsi"/>
        </w:rPr>
        <w:t xml:space="preserve"> -</w:t>
      </w:r>
      <w:proofErr w:type="gramEnd"/>
      <w:r w:rsidR="0060621E">
        <w:rPr>
          <w:rFonts w:asciiTheme="minorHAnsi" w:hAnsiTheme="minorHAnsi" w:cstheme="minorHAnsi"/>
        </w:rPr>
        <w:t xml:space="preserve"> DEL VACCHIO SERENA LAURA (fino al 30/06/2021)</w:t>
      </w:r>
    </w:p>
    <w:p w:rsidR="0060621E" w:rsidRDefault="0060621E" w:rsidP="00CA4FC8">
      <w:pPr>
        <w:ind w:right="49"/>
        <w:jc w:val="both"/>
        <w:rPr>
          <w:rFonts w:asciiTheme="minorHAnsi" w:hAnsiTheme="minorHAnsi" w:cstheme="minorHAnsi"/>
        </w:rPr>
      </w:pPr>
      <w:r>
        <w:rPr>
          <w:rFonts w:asciiTheme="minorHAnsi" w:hAnsiTheme="minorHAnsi" w:cstheme="minorHAnsi"/>
        </w:rPr>
        <w:t xml:space="preserve">             ROSTAGNO MARIA LUISA (fino al 31/08/2021)</w:t>
      </w:r>
    </w:p>
    <w:p w:rsidR="0060621E" w:rsidRPr="002A5FFB" w:rsidRDefault="0060621E" w:rsidP="00CA4FC8">
      <w:pPr>
        <w:ind w:right="49"/>
        <w:jc w:val="both"/>
        <w:rPr>
          <w:rFonts w:asciiTheme="minorHAnsi" w:hAnsiTheme="minorHAnsi" w:cstheme="minorHAnsi"/>
          <w:highlight w:val="green"/>
        </w:rPr>
      </w:pPr>
      <w:r>
        <w:rPr>
          <w:rFonts w:asciiTheme="minorHAnsi" w:hAnsiTheme="minorHAnsi" w:cstheme="minorHAnsi"/>
        </w:rPr>
        <w:t xml:space="preserve">            </w:t>
      </w:r>
    </w:p>
    <w:p w:rsidR="00252E84" w:rsidRPr="002A5FFB" w:rsidRDefault="00252E84" w:rsidP="00CA4FC8">
      <w:pPr>
        <w:ind w:right="49"/>
        <w:jc w:val="both"/>
        <w:rPr>
          <w:rFonts w:asciiTheme="minorHAnsi" w:hAnsiTheme="minorHAnsi" w:cstheme="minorHAnsi"/>
          <w:highlight w:val="green"/>
        </w:rPr>
      </w:pPr>
    </w:p>
    <w:p w:rsidR="00163F57" w:rsidRPr="002A5FFB" w:rsidRDefault="00163F57" w:rsidP="00163F57">
      <w:pPr>
        <w:jc w:val="both"/>
        <w:rPr>
          <w:rFonts w:asciiTheme="minorHAnsi" w:hAnsiTheme="minorHAnsi" w:cstheme="minorHAnsi"/>
          <w:b/>
          <w:highlight w:val="green"/>
        </w:rPr>
      </w:pPr>
    </w:p>
    <w:p w:rsidR="00E80A57" w:rsidRPr="002A5FFB" w:rsidRDefault="00E80A57" w:rsidP="00BE42D0">
      <w:pPr>
        <w:jc w:val="both"/>
        <w:rPr>
          <w:rFonts w:asciiTheme="minorHAnsi" w:hAnsiTheme="minorHAnsi" w:cstheme="minorHAnsi"/>
          <w:b/>
        </w:rPr>
      </w:pPr>
      <w:r w:rsidRPr="002A5FFB">
        <w:rPr>
          <w:rFonts w:asciiTheme="minorHAnsi" w:hAnsiTheme="minorHAnsi" w:cstheme="minorHAnsi"/>
          <w:b/>
        </w:rPr>
        <w:t>MANSIONARIO PERSONALE ASSISTENTE AMMINISTRATIVO</w:t>
      </w:r>
    </w:p>
    <w:p w:rsidR="00E80A57" w:rsidRPr="002A5FFB" w:rsidRDefault="000947B6" w:rsidP="00BE42D0">
      <w:pPr>
        <w:jc w:val="both"/>
        <w:rPr>
          <w:rFonts w:asciiTheme="minorHAnsi" w:hAnsiTheme="minorHAnsi" w:cstheme="minorHAnsi"/>
          <w:b/>
        </w:rPr>
      </w:pPr>
      <w:r w:rsidRPr="002A5FFB">
        <w:rPr>
          <w:rFonts w:asciiTheme="minorHAnsi" w:hAnsiTheme="minorHAnsi" w:cstheme="minorHAnsi"/>
          <w:b/>
        </w:rPr>
        <w:t xml:space="preserve">A.S. 2020/21 </w:t>
      </w:r>
      <w:r w:rsidRPr="002A5FFB">
        <w:rPr>
          <w:rFonts w:asciiTheme="minorHAnsi" w:hAnsiTheme="minorHAnsi" w:cstheme="minorHAnsi"/>
          <w:b/>
          <w:highlight w:val="yellow"/>
        </w:rPr>
        <w:t>DA CONTROLLARE</w:t>
      </w:r>
    </w:p>
    <w:p w:rsidR="00E80A57" w:rsidRPr="002A5FFB" w:rsidRDefault="00E80A57" w:rsidP="00BE42D0">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66"/>
        <w:gridCol w:w="5943"/>
      </w:tblGrid>
      <w:tr w:rsidR="003B18ED" w:rsidRPr="002A5FFB" w:rsidTr="00E8161E">
        <w:tc>
          <w:tcPr>
            <w:tcW w:w="2145"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 xml:space="preserve">Nome e </w:t>
            </w: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 xml:space="preserve">Cognome </w:t>
            </w:r>
          </w:p>
        </w:tc>
        <w:tc>
          <w:tcPr>
            <w:tcW w:w="1766"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SETTORE</w:t>
            </w:r>
          </w:p>
        </w:tc>
        <w:tc>
          <w:tcPr>
            <w:tcW w:w="5943"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SERVIZIO</w:t>
            </w:r>
          </w:p>
          <w:p w:rsidR="003B18ED" w:rsidRPr="002A5FFB" w:rsidRDefault="003B18ED" w:rsidP="00E8161E">
            <w:pPr>
              <w:jc w:val="both"/>
              <w:rPr>
                <w:rFonts w:asciiTheme="minorHAnsi" w:hAnsiTheme="minorHAnsi" w:cstheme="minorHAnsi"/>
                <w:b/>
              </w:rPr>
            </w:pPr>
          </w:p>
        </w:tc>
      </w:tr>
      <w:tr w:rsidR="003B18ED" w:rsidRPr="002A5FFB" w:rsidTr="00E8161E">
        <w:trPr>
          <w:trHeight w:val="2071"/>
        </w:trPr>
        <w:tc>
          <w:tcPr>
            <w:tcW w:w="2145"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FRESCHI DANIELA</w:t>
            </w:r>
          </w:p>
        </w:tc>
        <w:tc>
          <w:tcPr>
            <w:tcW w:w="1766" w:type="dxa"/>
            <w:tcBorders>
              <w:top w:val="single" w:sz="4" w:space="0" w:color="auto"/>
              <w:left w:val="single" w:sz="4" w:space="0" w:color="auto"/>
              <w:bottom w:val="single" w:sz="4" w:space="0" w:color="auto"/>
              <w:right w:val="single" w:sz="4" w:space="0" w:color="auto"/>
            </w:tcBorders>
          </w:tcPr>
          <w:p w:rsidR="00E42501" w:rsidRPr="002A5FFB" w:rsidRDefault="00E42501" w:rsidP="00E42501">
            <w:pPr>
              <w:jc w:val="both"/>
              <w:rPr>
                <w:rFonts w:asciiTheme="minorHAnsi" w:hAnsiTheme="minorHAnsi" w:cstheme="minorHAnsi"/>
                <w:b/>
              </w:rPr>
            </w:pPr>
            <w:r w:rsidRPr="002A5FFB">
              <w:rPr>
                <w:rFonts w:asciiTheme="minorHAnsi" w:hAnsiTheme="minorHAnsi" w:cstheme="minorHAnsi"/>
                <w:b/>
              </w:rPr>
              <w:t>alunni</w:t>
            </w: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tc>
        <w:tc>
          <w:tcPr>
            <w:tcW w:w="5943" w:type="dxa"/>
            <w:tcBorders>
              <w:top w:val="single" w:sz="4" w:space="0" w:color="auto"/>
              <w:left w:val="single" w:sz="4" w:space="0" w:color="auto"/>
              <w:bottom w:val="single" w:sz="4" w:space="0" w:color="auto"/>
              <w:right w:val="single" w:sz="4" w:space="0" w:color="auto"/>
            </w:tcBorders>
          </w:tcPr>
          <w:p w:rsidR="003B18ED" w:rsidRPr="002A5FFB" w:rsidRDefault="003B18ED" w:rsidP="006750DA">
            <w:pPr>
              <w:jc w:val="both"/>
              <w:rPr>
                <w:rFonts w:asciiTheme="minorHAnsi" w:hAnsiTheme="minorHAnsi" w:cstheme="minorHAnsi"/>
              </w:rPr>
            </w:pPr>
            <w:r w:rsidRPr="002A5FFB">
              <w:rPr>
                <w:rFonts w:asciiTheme="minorHAnsi" w:hAnsiTheme="minorHAnsi" w:cstheme="minorHAnsi"/>
              </w:rPr>
              <w:t>Gestione alunni scuola infanzia, primaria, secondaria I° : iscrizioni, trasferimento, frequenza, rapporti con genitori e insegnanti, borse di studio, rapporti con altre scuole, prosecuzione obbligo scolastico, statistiche alunni MIUR</w:t>
            </w:r>
            <w:r w:rsidR="006750DA" w:rsidRPr="002A5FFB">
              <w:rPr>
                <w:rFonts w:asciiTheme="minorHAnsi" w:hAnsiTheme="minorHAnsi" w:cstheme="minorHAnsi"/>
              </w:rPr>
              <w:t>-</w:t>
            </w:r>
            <w:r w:rsidRPr="002A5FFB">
              <w:rPr>
                <w:rFonts w:asciiTheme="minorHAnsi" w:hAnsiTheme="minorHAnsi" w:cstheme="minorHAnsi"/>
              </w:rPr>
              <w:t>R</w:t>
            </w:r>
            <w:r w:rsidR="008E1B39">
              <w:rPr>
                <w:rFonts w:asciiTheme="minorHAnsi" w:hAnsiTheme="minorHAnsi" w:cstheme="minorHAnsi"/>
              </w:rPr>
              <w:t xml:space="preserve">EGIONE </w:t>
            </w:r>
            <w:r w:rsidR="006750DA" w:rsidRPr="002A5FFB">
              <w:rPr>
                <w:rFonts w:asciiTheme="minorHAnsi" w:hAnsiTheme="minorHAnsi" w:cstheme="minorHAnsi"/>
              </w:rPr>
              <w:t>-ISTAT</w:t>
            </w:r>
            <w:r w:rsidRPr="002A5FFB">
              <w:rPr>
                <w:rFonts w:asciiTheme="minorHAnsi" w:hAnsiTheme="minorHAnsi" w:cstheme="minorHAnsi"/>
              </w:rPr>
              <w:t xml:space="preserve"> – pratiche  organico alunni disabili – inserimento dati organico – esami e diplomi terza media e idoneità- gestioni– trasmissione fascicoli degli alunni - Invalsi </w:t>
            </w:r>
            <w:r w:rsidR="008F3BE4" w:rsidRPr="002A5FFB">
              <w:rPr>
                <w:rFonts w:asciiTheme="minorHAnsi" w:hAnsiTheme="minorHAnsi" w:cstheme="minorHAnsi"/>
              </w:rPr>
              <w:t>–</w:t>
            </w:r>
            <w:r w:rsidR="006750DA" w:rsidRPr="002A5FFB">
              <w:rPr>
                <w:rFonts w:asciiTheme="minorHAnsi" w:hAnsiTheme="minorHAnsi" w:cstheme="minorHAnsi"/>
              </w:rPr>
              <w:t>vaccinazioni</w:t>
            </w:r>
          </w:p>
          <w:p w:rsidR="008F3BE4" w:rsidRPr="002A5FFB" w:rsidRDefault="008F3BE4" w:rsidP="006750DA">
            <w:pPr>
              <w:jc w:val="both"/>
              <w:rPr>
                <w:rFonts w:asciiTheme="minorHAnsi" w:hAnsiTheme="minorHAnsi" w:cstheme="minorHAnsi"/>
              </w:rPr>
            </w:pPr>
            <w:r w:rsidRPr="002A5FFB">
              <w:rPr>
                <w:rFonts w:asciiTheme="minorHAnsi" w:hAnsiTheme="minorHAnsi" w:cstheme="minorHAnsi"/>
              </w:rPr>
              <w:t>(collabora con Massa Gisella)</w:t>
            </w:r>
          </w:p>
        </w:tc>
      </w:tr>
      <w:tr w:rsidR="003B18ED" w:rsidRPr="002A5FFB" w:rsidTr="00E8161E">
        <w:tc>
          <w:tcPr>
            <w:tcW w:w="2145"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p>
          <w:p w:rsidR="003B18ED" w:rsidRPr="002A5FFB" w:rsidRDefault="000947B6" w:rsidP="00E8161E">
            <w:pPr>
              <w:jc w:val="both"/>
              <w:rPr>
                <w:rFonts w:asciiTheme="minorHAnsi" w:hAnsiTheme="minorHAnsi" w:cstheme="minorHAnsi"/>
                <w:b/>
              </w:rPr>
            </w:pPr>
            <w:r w:rsidRPr="002A5FFB">
              <w:rPr>
                <w:rFonts w:asciiTheme="minorHAnsi" w:hAnsiTheme="minorHAnsi" w:cstheme="minorHAnsi"/>
                <w:b/>
              </w:rPr>
              <w:t>AA A TEMPO DETERMINATO</w:t>
            </w:r>
          </w:p>
        </w:tc>
        <w:tc>
          <w:tcPr>
            <w:tcW w:w="1766"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Personale</w:t>
            </w: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 xml:space="preserve">Settore Bilancio e </w:t>
            </w: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patrimonio</w:t>
            </w:r>
          </w:p>
        </w:tc>
        <w:tc>
          <w:tcPr>
            <w:tcW w:w="5943" w:type="dxa"/>
            <w:tcBorders>
              <w:top w:val="single" w:sz="4" w:space="0" w:color="auto"/>
              <w:left w:val="single" w:sz="4" w:space="0" w:color="auto"/>
              <w:bottom w:val="single" w:sz="4" w:space="0" w:color="auto"/>
              <w:right w:val="single" w:sz="4" w:space="0" w:color="auto"/>
            </w:tcBorders>
          </w:tcPr>
          <w:p w:rsidR="00252E84" w:rsidRPr="002A5FFB" w:rsidRDefault="00252E84" w:rsidP="00E8161E">
            <w:pPr>
              <w:jc w:val="both"/>
              <w:rPr>
                <w:rFonts w:asciiTheme="minorHAnsi" w:hAnsiTheme="minorHAnsi" w:cstheme="minorHAnsi"/>
              </w:rPr>
            </w:pPr>
          </w:p>
          <w:p w:rsidR="003B18ED" w:rsidRPr="002A5FFB" w:rsidRDefault="003B18ED" w:rsidP="00E8161E">
            <w:pPr>
              <w:jc w:val="both"/>
              <w:rPr>
                <w:rFonts w:asciiTheme="minorHAnsi" w:hAnsiTheme="minorHAnsi" w:cstheme="minorHAnsi"/>
              </w:rPr>
            </w:pPr>
            <w:r w:rsidRPr="002A5FFB">
              <w:rPr>
                <w:rFonts w:asciiTheme="minorHAnsi" w:hAnsiTheme="minorHAnsi" w:cstheme="minorHAnsi"/>
              </w:rPr>
              <w:t xml:space="preserve">Gestione Personale docente di scuola secondaria di I° grado – ricostruzioni carriera – buonuscita- TFR – contratti – rapporti con DPT –Ragioneria Territoriale decreti assenze  e visite fiscale ––pratiche pensioni–– trasferimenti Tenuta e archiviazione / trasmissione fascicoli personali  –– certificati di servizio personale – graduatorie interne – </w:t>
            </w:r>
          </w:p>
          <w:p w:rsidR="003B18ED" w:rsidRPr="002A5FFB" w:rsidRDefault="003B18ED" w:rsidP="00955673">
            <w:pPr>
              <w:jc w:val="both"/>
              <w:rPr>
                <w:rFonts w:asciiTheme="minorHAnsi" w:hAnsiTheme="minorHAnsi" w:cstheme="minorHAnsi"/>
              </w:rPr>
            </w:pPr>
            <w:r w:rsidRPr="002A5FFB">
              <w:rPr>
                <w:rFonts w:asciiTheme="minorHAnsi" w:hAnsiTheme="minorHAnsi" w:cstheme="minorHAnsi"/>
              </w:rPr>
              <w:t xml:space="preserve"> gestione scioperi – comunicazioni INPS –  INPDAP – CUD – 770 – F24 EP  – UNIEMENS - dichiarazioni IRAP –  DMA – Tabelle compensi accessori </w:t>
            </w:r>
          </w:p>
          <w:p w:rsidR="00252E84" w:rsidRPr="002A5FFB" w:rsidRDefault="00252E84" w:rsidP="00955673">
            <w:pPr>
              <w:jc w:val="both"/>
              <w:rPr>
                <w:rFonts w:asciiTheme="minorHAnsi" w:hAnsiTheme="minorHAnsi" w:cstheme="minorHAnsi"/>
              </w:rPr>
            </w:pPr>
          </w:p>
        </w:tc>
      </w:tr>
      <w:tr w:rsidR="003B18ED" w:rsidRPr="002A5FFB" w:rsidTr="00E8161E">
        <w:trPr>
          <w:trHeight w:val="1913"/>
        </w:trPr>
        <w:tc>
          <w:tcPr>
            <w:tcW w:w="2145"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p>
          <w:p w:rsidR="003B18ED" w:rsidRPr="002A5FFB" w:rsidRDefault="00C05950" w:rsidP="00E8161E">
            <w:pPr>
              <w:jc w:val="both"/>
              <w:rPr>
                <w:rFonts w:asciiTheme="minorHAnsi" w:hAnsiTheme="minorHAnsi" w:cstheme="minorHAnsi"/>
                <w:b/>
              </w:rPr>
            </w:pPr>
            <w:r w:rsidRPr="002A5FFB">
              <w:rPr>
                <w:rFonts w:asciiTheme="minorHAnsi" w:hAnsiTheme="minorHAnsi" w:cstheme="minorHAnsi"/>
                <w:b/>
              </w:rPr>
              <w:t>SAPPA Laura</w:t>
            </w:r>
          </w:p>
        </w:tc>
        <w:tc>
          <w:tcPr>
            <w:tcW w:w="1766"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Personale</w:t>
            </w: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tc>
        <w:tc>
          <w:tcPr>
            <w:tcW w:w="5943"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rPr>
            </w:pPr>
            <w:r w:rsidRPr="002A5FFB">
              <w:rPr>
                <w:rFonts w:asciiTheme="minorHAnsi" w:hAnsiTheme="minorHAnsi" w:cstheme="minorHAnsi"/>
              </w:rPr>
              <w:t xml:space="preserve">Gestione Personale docente di scuola primaria e infanzia -ricostruzioni carriera – buonuscita- TFR – contratti – rapporti con DPT –Ragioneria Territoriale – decreti assenze  e visite fiscale – pratiche pensioni –  trasferimenti Tenuta e archiviazione / trasmissione fascicoli personali – certificati di servizio personale –  graduatorie interne – controllo e inserimento dati graduatorie provinciali– docente di scuola secondaria di I° grado Trasmissione contratti Uff. prov. Lavoro– </w:t>
            </w:r>
          </w:p>
          <w:p w:rsidR="003B18ED" w:rsidRPr="002A5FFB" w:rsidRDefault="003B18ED" w:rsidP="00955673">
            <w:pPr>
              <w:jc w:val="both"/>
              <w:rPr>
                <w:rFonts w:asciiTheme="minorHAnsi" w:hAnsiTheme="minorHAnsi" w:cstheme="minorHAnsi"/>
              </w:rPr>
            </w:pPr>
            <w:r w:rsidRPr="002A5FFB">
              <w:rPr>
                <w:rFonts w:asciiTheme="minorHAnsi" w:hAnsiTheme="minorHAnsi" w:cstheme="minorHAnsi"/>
              </w:rPr>
              <w:t xml:space="preserve">(collabora con Di Cicco Sabrina e </w:t>
            </w:r>
            <w:proofErr w:type="spellStart"/>
            <w:r w:rsidRPr="002A5FFB">
              <w:rPr>
                <w:rFonts w:asciiTheme="minorHAnsi" w:hAnsiTheme="minorHAnsi" w:cstheme="minorHAnsi"/>
              </w:rPr>
              <w:t>Carando</w:t>
            </w:r>
            <w:proofErr w:type="spellEnd"/>
            <w:r w:rsidRPr="002A5FFB">
              <w:rPr>
                <w:rFonts w:asciiTheme="minorHAnsi" w:hAnsiTheme="minorHAnsi" w:cstheme="minorHAnsi"/>
              </w:rPr>
              <w:t xml:space="preserve"> Donatella)</w:t>
            </w:r>
          </w:p>
          <w:p w:rsidR="00955673" w:rsidRPr="002A5FFB" w:rsidRDefault="00955673" w:rsidP="00955673">
            <w:pPr>
              <w:jc w:val="both"/>
              <w:rPr>
                <w:rFonts w:asciiTheme="minorHAnsi" w:hAnsiTheme="minorHAnsi" w:cstheme="minorHAnsi"/>
              </w:rPr>
            </w:pPr>
          </w:p>
        </w:tc>
      </w:tr>
      <w:tr w:rsidR="003B18ED" w:rsidRPr="002A5FFB" w:rsidTr="00E8161E">
        <w:tc>
          <w:tcPr>
            <w:tcW w:w="2145"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MASSA GISELLA</w:t>
            </w:r>
          </w:p>
        </w:tc>
        <w:tc>
          <w:tcPr>
            <w:tcW w:w="1766"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 xml:space="preserve">Settore Bilancio e </w:t>
            </w: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patrimonio</w:t>
            </w: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tc>
        <w:tc>
          <w:tcPr>
            <w:tcW w:w="5943"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rPr>
            </w:pPr>
            <w:r w:rsidRPr="002A5FFB">
              <w:rPr>
                <w:rFonts w:asciiTheme="minorHAnsi" w:hAnsiTheme="minorHAnsi" w:cstheme="minorHAnsi"/>
              </w:rPr>
              <w:t>Gestione magazzino facile consumo – preventivi – ordini – acquisto – controllo materiale e fatture – rapporti con fornitori – archiviazione mandati e reversali -  richie</w:t>
            </w:r>
            <w:r w:rsidR="004D25C2" w:rsidRPr="002A5FFB">
              <w:rPr>
                <w:rFonts w:asciiTheme="minorHAnsi" w:hAnsiTheme="minorHAnsi" w:cstheme="minorHAnsi"/>
              </w:rPr>
              <w:t>sta e controllo DURC –– contra</w:t>
            </w:r>
            <w:r w:rsidRPr="002A5FFB">
              <w:rPr>
                <w:rFonts w:asciiTheme="minorHAnsi" w:hAnsiTheme="minorHAnsi" w:cstheme="minorHAnsi"/>
              </w:rPr>
              <w:t>tti con esterni – anagrafe delle prestazioni - gestione gite e preventivi e autorizzazione rapporti con personale e autotrasportatori – AVCP- PIATTAFORMA DEI CREDITI</w:t>
            </w:r>
          </w:p>
          <w:p w:rsidR="003B18ED" w:rsidRPr="002A5FFB" w:rsidRDefault="003B18ED" w:rsidP="00E42501">
            <w:pPr>
              <w:jc w:val="both"/>
              <w:rPr>
                <w:rFonts w:asciiTheme="minorHAnsi" w:hAnsiTheme="minorHAnsi" w:cstheme="minorHAnsi"/>
              </w:rPr>
            </w:pPr>
            <w:r w:rsidRPr="002A5FFB">
              <w:rPr>
                <w:rFonts w:asciiTheme="minorHAnsi" w:hAnsiTheme="minorHAnsi" w:cstheme="minorHAnsi"/>
              </w:rPr>
              <w:t>(collabora con Freschi Daniela)</w:t>
            </w:r>
          </w:p>
          <w:p w:rsidR="00234B13" w:rsidRPr="002A5FFB" w:rsidRDefault="00234B13" w:rsidP="00E42501">
            <w:pPr>
              <w:jc w:val="both"/>
              <w:rPr>
                <w:rFonts w:asciiTheme="minorHAnsi" w:hAnsiTheme="minorHAnsi" w:cstheme="minorHAnsi"/>
                <w:b/>
              </w:rPr>
            </w:pPr>
          </w:p>
        </w:tc>
      </w:tr>
      <w:tr w:rsidR="003B18ED" w:rsidRPr="002A5FFB" w:rsidTr="00E8161E">
        <w:tc>
          <w:tcPr>
            <w:tcW w:w="2145"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 xml:space="preserve">SABRINA </w:t>
            </w: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DI CICCO</w:t>
            </w: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tc>
        <w:tc>
          <w:tcPr>
            <w:tcW w:w="1766"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Personale</w:t>
            </w: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 xml:space="preserve">Settore </w:t>
            </w: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lastRenderedPageBreak/>
              <w:t>patrimonio</w:t>
            </w:r>
          </w:p>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Affari generali</w:t>
            </w:r>
          </w:p>
        </w:tc>
        <w:tc>
          <w:tcPr>
            <w:tcW w:w="5943"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rPr>
            </w:pPr>
            <w:r w:rsidRPr="002A5FFB">
              <w:rPr>
                <w:rFonts w:asciiTheme="minorHAnsi" w:hAnsiTheme="minorHAnsi" w:cstheme="minorHAnsi"/>
              </w:rPr>
              <w:lastRenderedPageBreak/>
              <w:t xml:space="preserve">Gestione Personale A.T.A – ricostruzioni carriera – buonuscita- TFR – contratti – rapporti con DPT –Ragioneria Territoriale decreti assenze  e visite fiscale - pratiche pensioni -  trasferimenti –Tenuta e archiviazione / trasmissione fascicoli personali –corrispondenza e </w:t>
            </w:r>
            <w:r w:rsidRPr="002A5FFB">
              <w:rPr>
                <w:rFonts w:asciiTheme="minorHAnsi" w:hAnsiTheme="minorHAnsi" w:cstheme="minorHAnsi"/>
              </w:rPr>
              <w:lastRenderedPageBreak/>
              <w:t xml:space="preserve">archiviazione – certificati di servizio personale –graduatorie interne – </w:t>
            </w:r>
            <w:r w:rsidR="00E42501" w:rsidRPr="002A5FFB">
              <w:rPr>
                <w:rFonts w:asciiTheme="minorHAnsi" w:hAnsiTheme="minorHAnsi" w:cstheme="minorHAnsi"/>
              </w:rPr>
              <w:t xml:space="preserve"> </w:t>
            </w:r>
            <w:r w:rsidRPr="002A5FFB">
              <w:rPr>
                <w:rFonts w:asciiTheme="minorHAnsi" w:hAnsiTheme="minorHAnsi" w:cstheme="minorHAnsi"/>
              </w:rPr>
              <w:t xml:space="preserve"> Rapporti con i Comuni</w:t>
            </w:r>
          </w:p>
          <w:p w:rsidR="003B18ED" w:rsidRPr="002A5FFB" w:rsidRDefault="003B18ED" w:rsidP="00E8161E">
            <w:pPr>
              <w:jc w:val="both"/>
              <w:rPr>
                <w:rFonts w:asciiTheme="minorHAnsi" w:hAnsiTheme="minorHAnsi" w:cstheme="minorHAnsi"/>
              </w:rPr>
            </w:pPr>
            <w:r w:rsidRPr="002A5FFB">
              <w:rPr>
                <w:rFonts w:asciiTheme="minorHAnsi" w:hAnsiTheme="minorHAnsi" w:cstheme="minorHAnsi"/>
              </w:rPr>
              <w:t xml:space="preserve">  – Controllo e autorizzazioni dei locali scolastici-</w:t>
            </w:r>
          </w:p>
          <w:p w:rsidR="00E42501" w:rsidRPr="002A5FFB" w:rsidRDefault="003B18ED" w:rsidP="00E42501">
            <w:pPr>
              <w:jc w:val="both"/>
              <w:rPr>
                <w:rFonts w:asciiTheme="minorHAnsi" w:hAnsiTheme="minorHAnsi" w:cstheme="minorHAnsi"/>
              </w:rPr>
            </w:pPr>
            <w:r w:rsidRPr="002A5FFB">
              <w:rPr>
                <w:rFonts w:asciiTheme="minorHAnsi" w:hAnsiTheme="minorHAnsi" w:cstheme="minorHAnsi"/>
              </w:rPr>
              <w:t xml:space="preserve">   –Sicurezza</w:t>
            </w:r>
          </w:p>
          <w:p w:rsidR="003B18ED" w:rsidRPr="002A5FFB" w:rsidRDefault="003B18ED" w:rsidP="00E42501">
            <w:pPr>
              <w:jc w:val="both"/>
              <w:rPr>
                <w:rFonts w:asciiTheme="minorHAnsi" w:hAnsiTheme="minorHAnsi" w:cstheme="minorHAnsi"/>
              </w:rPr>
            </w:pPr>
            <w:r w:rsidRPr="002A5FFB">
              <w:rPr>
                <w:rFonts w:asciiTheme="minorHAnsi" w:hAnsiTheme="minorHAnsi" w:cstheme="minorHAnsi"/>
              </w:rPr>
              <w:t xml:space="preserve">–inventario (collabora con </w:t>
            </w:r>
            <w:r w:rsidR="0021586A">
              <w:rPr>
                <w:rFonts w:asciiTheme="minorHAnsi" w:hAnsiTheme="minorHAnsi" w:cstheme="minorHAnsi"/>
              </w:rPr>
              <w:t>ROSTAGNO MARIA LUISA</w:t>
            </w:r>
            <w:bookmarkStart w:id="0" w:name="_GoBack"/>
            <w:bookmarkEnd w:id="0"/>
            <w:r w:rsidRPr="002A5FFB">
              <w:rPr>
                <w:rFonts w:asciiTheme="minorHAnsi" w:hAnsiTheme="minorHAnsi" w:cstheme="minorHAnsi"/>
              </w:rPr>
              <w:t>)</w:t>
            </w:r>
          </w:p>
          <w:p w:rsidR="00234B13" w:rsidRPr="002A5FFB" w:rsidRDefault="00234B13" w:rsidP="00E42501">
            <w:pPr>
              <w:jc w:val="both"/>
              <w:rPr>
                <w:rFonts w:asciiTheme="minorHAnsi" w:hAnsiTheme="minorHAnsi" w:cstheme="minorHAnsi"/>
              </w:rPr>
            </w:pPr>
          </w:p>
          <w:p w:rsidR="00E8488F" w:rsidRPr="002A5FFB" w:rsidRDefault="00E8488F" w:rsidP="00E42501">
            <w:pPr>
              <w:jc w:val="both"/>
              <w:rPr>
                <w:rFonts w:asciiTheme="minorHAnsi" w:hAnsiTheme="minorHAnsi" w:cstheme="minorHAnsi"/>
              </w:rPr>
            </w:pPr>
          </w:p>
          <w:p w:rsidR="00E8488F" w:rsidRPr="002A5FFB" w:rsidRDefault="00E8488F" w:rsidP="00E42501">
            <w:pPr>
              <w:jc w:val="both"/>
              <w:rPr>
                <w:rFonts w:asciiTheme="minorHAnsi" w:hAnsiTheme="minorHAnsi" w:cstheme="minorHAnsi"/>
              </w:rPr>
            </w:pPr>
          </w:p>
        </w:tc>
      </w:tr>
      <w:tr w:rsidR="003B18ED" w:rsidRPr="002A5FFB" w:rsidTr="00E8161E">
        <w:tc>
          <w:tcPr>
            <w:tcW w:w="2145"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p>
          <w:p w:rsidR="00B057D8" w:rsidRPr="002A5FFB" w:rsidRDefault="00B057D8" w:rsidP="00E8161E">
            <w:pPr>
              <w:jc w:val="both"/>
              <w:rPr>
                <w:rFonts w:asciiTheme="minorHAnsi" w:hAnsiTheme="minorHAnsi" w:cstheme="minorHAnsi"/>
                <w:b/>
              </w:rPr>
            </w:pPr>
          </w:p>
          <w:p w:rsidR="00B057D8" w:rsidRPr="002A5FFB" w:rsidRDefault="00B057D8" w:rsidP="00E8161E">
            <w:pPr>
              <w:jc w:val="both"/>
              <w:rPr>
                <w:rFonts w:asciiTheme="minorHAnsi" w:hAnsiTheme="minorHAnsi" w:cstheme="minorHAnsi"/>
                <w:b/>
              </w:rPr>
            </w:pPr>
          </w:p>
          <w:p w:rsidR="00B057D8" w:rsidRPr="002A5FFB" w:rsidRDefault="00B057D8" w:rsidP="00E8161E">
            <w:pPr>
              <w:jc w:val="both"/>
              <w:rPr>
                <w:rFonts w:asciiTheme="minorHAnsi" w:hAnsiTheme="minorHAnsi" w:cstheme="minorHAnsi"/>
                <w:b/>
              </w:rPr>
            </w:pPr>
          </w:p>
          <w:p w:rsidR="00B057D8" w:rsidRPr="002A5FFB" w:rsidRDefault="000947B6" w:rsidP="00E8161E">
            <w:pPr>
              <w:jc w:val="both"/>
              <w:rPr>
                <w:rFonts w:asciiTheme="minorHAnsi" w:hAnsiTheme="minorHAnsi" w:cstheme="minorHAnsi"/>
                <w:b/>
              </w:rPr>
            </w:pPr>
            <w:r w:rsidRPr="002A5FFB">
              <w:rPr>
                <w:rFonts w:asciiTheme="minorHAnsi" w:hAnsiTheme="minorHAnsi" w:cstheme="minorHAnsi"/>
                <w:b/>
              </w:rPr>
              <w:t>ASSISTENTE A T.D.</w:t>
            </w:r>
          </w:p>
          <w:p w:rsidR="003E28D1" w:rsidRPr="002A5FFB" w:rsidRDefault="003E28D1" w:rsidP="00E8161E">
            <w:pPr>
              <w:jc w:val="both"/>
              <w:rPr>
                <w:rFonts w:asciiTheme="minorHAnsi" w:hAnsiTheme="minorHAnsi" w:cstheme="minorHAnsi"/>
                <w:b/>
              </w:rPr>
            </w:pPr>
            <w:r w:rsidRPr="002A5FFB">
              <w:rPr>
                <w:rFonts w:asciiTheme="minorHAnsi" w:hAnsiTheme="minorHAnsi" w:cstheme="minorHAnsi"/>
                <w:b/>
              </w:rPr>
              <w:t>______________</w:t>
            </w:r>
          </w:p>
        </w:tc>
        <w:tc>
          <w:tcPr>
            <w:tcW w:w="1766"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b/>
              </w:rPr>
            </w:pPr>
          </w:p>
          <w:p w:rsidR="003B18ED" w:rsidRPr="002A5FFB" w:rsidRDefault="003B18ED" w:rsidP="00E8161E">
            <w:pPr>
              <w:jc w:val="both"/>
              <w:rPr>
                <w:rFonts w:asciiTheme="minorHAnsi" w:hAnsiTheme="minorHAnsi" w:cstheme="minorHAnsi"/>
                <w:b/>
              </w:rPr>
            </w:pPr>
            <w:r w:rsidRPr="002A5FFB">
              <w:rPr>
                <w:rFonts w:asciiTheme="minorHAnsi" w:hAnsiTheme="minorHAnsi" w:cstheme="minorHAnsi"/>
                <w:b/>
              </w:rPr>
              <w:t>Settore affari generali</w:t>
            </w:r>
          </w:p>
        </w:tc>
        <w:tc>
          <w:tcPr>
            <w:tcW w:w="5943" w:type="dxa"/>
            <w:tcBorders>
              <w:top w:val="single" w:sz="4" w:space="0" w:color="auto"/>
              <w:left w:val="single" w:sz="4" w:space="0" w:color="auto"/>
              <w:bottom w:val="single" w:sz="4" w:space="0" w:color="auto"/>
              <w:right w:val="single" w:sz="4" w:space="0" w:color="auto"/>
            </w:tcBorders>
          </w:tcPr>
          <w:p w:rsidR="003B18ED" w:rsidRPr="002A5FFB" w:rsidRDefault="003B18ED" w:rsidP="00E8161E">
            <w:pPr>
              <w:jc w:val="both"/>
              <w:rPr>
                <w:rFonts w:asciiTheme="minorHAnsi" w:hAnsiTheme="minorHAnsi" w:cstheme="minorHAnsi"/>
              </w:rPr>
            </w:pPr>
            <w:r w:rsidRPr="002A5FFB">
              <w:rPr>
                <w:rFonts w:asciiTheme="minorHAnsi" w:hAnsiTheme="minorHAnsi" w:cstheme="minorHAnsi"/>
              </w:rPr>
              <w:t xml:space="preserve">Protocollo (segreteria digitale) – gestione posta con smistamento ai relativi settori – circolari interne  e gestione corsi personale – rapporti sindacali - RSU – rapporti con assicurazione: pratiche varie -  gestione infortuni –  INAIL   – elezioni  OO.CC – libri di testo- gestione scioperi- informatizzazione – assistenza insegnanti tecnologie informatiche –  PON – SITO– gestione e-mail docenti, genitori/alunni sistema  nuvola </w:t>
            </w:r>
          </w:p>
          <w:p w:rsidR="003B18ED" w:rsidRPr="002A5FFB" w:rsidRDefault="003B18ED" w:rsidP="00E8161E">
            <w:pPr>
              <w:jc w:val="both"/>
              <w:rPr>
                <w:rFonts w:asciiTheme="minorHAnsi" w:hAnsiTheme="minorHAnsi" w:cstheme="minorHAnsi"/>
              </w:rPr>
            </w:pPr>
            <w:r w:rsidRPr="002A5FFB">
              <w:rPr>
                <w:rFonts w:asciiTheme="minorHAnsi" w:hAnsiTheme="minorHAnsi" w:cstheme="minorHAnsi"/>
              </w:rPr>
              <w:t>–inventario (collabora con Sabrina Di Cicco)</w:t>
            </w:r>
          </w:p>
          <w:p w:rsidR="00234B13" w:rsidRPr="002A5FFB" w:rsidRDefault="00234B13" w:rsidP="00E8161E">
            <w:pPr>
              <w:jc w:val="both"/>
              <w:rPr>
                <w:rFonts w:asciiTheme="minorHAnsi" w:hAnsiTheme="minorHAnsi" w:cstheme="minorHAnsi"/>
                <w:b/>
              </w:rPr>
            </w:pPr>
          </w:p>
        </w:tc>
      </w:tr>
    </w:tbl>
    <w:p w:rsidR="00E80A57" w:rsidRPr="002A5FFB" w:rsidRDefault="00E80A57" w:rsidP="00BE42D0">
      <w:pPr>
        <w:jc w:val="both"/>
        <w:rPr>
          <w:rFonts w:asciiTheme="minorHAnsi" w:hAnsiTheme="minorHAnsi" w:cstheme="minorHAnsi"/>
          <w:sz w:val="22"/>
          <w:szCs w:val="22"/>
        </w:rPr>
      </w:pPr>
    </w:p>
    <w:p w:rsidR="00E80A57" w:rsidRPr="002A5FFB" w:rsidRDefault="00E80A57"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t>Rapporti con le famiglie</w:t>
      </w:r>
    </w:p>
    <w:p w:rsidR="00CE6164" w:rsidRPr="002A5FFB" w:rsidRDefault="00CE6164" w:rsidP="00BE42D0">
      <w:pPr>
        <w:jc w:val="both"/>
        <w:rPr>
          <w:rFonts w:asciiTheme="minorHAnsi" w:hAnsiTheme="minorHAnsi" w:cstheme="minorHAnsi"/>
          <w:b/>
          <w:bCs/>
        </w:rPr>
      </w:pPr>
    </w:p>
    <w:p w:rsidR="00CE6164" w:rsidRPr="002A5FFB" w:rsidRDefault="00CE6164" w:rsidP="00BE42D0">
      <w:pPr>
        <w:jc w:val="both"/>
        <w:rPr>
          <w:rFonts w:asciiTheme="minorHAnsi" w:hAnsiTheme="minorHAnsi" w:cstheme="minorHAnsi"/>
          <w:b/>
          <w:bCs/>
        </w:rPr>
      </w:pPr>
      <w:r w:rsidRPr="002A5FFB">
        <w:rPr>
          <w:rFonts w:asciiTheme="minorHAnsi" w:hAnsiTheme="minorHAnsi" w:cstheme="minorHAnsi"/>
          <w:b/>
          <w:bCs/>
        </w:rPr>
        <w:t>Assemblee di classe con i genitori degli alunni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Si indicono per:</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a) discutere le problematiche inerenti la gestione democratica e partecipativa della scuola, particolarmente in occasione del rinnovo degli organi collegiali annuali;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b) analizzare gli aspetti didattici, educativi e organizzativi della vita scolastica relativi alle singole classi, al fine di esprimere pareri e proposte in merito.</w:t>
      </w:r>
    </w:p>
    <w:p w:rsidR="00CE6164" w:rsidRPr="002A5FFB" w:rsidRDefault="00CE6164" w:rsidP="00BE42D0">
      <w:pPr>
        <w:jc w:val="both"/>
        <w:rPr>
          <w:rFonts w:asciiTheme="minorHAnsi" w:hAnsiTheme="minorHAnsi" w:cstheme="minorHAnsi"/>
          <w:b/>
          <w:bCs/>
        </w:rPr>
      </w:pPr>
    </w:p>
    <w:p w:rsidR="00CE6164" w:rsidRPr="002A5FFB" w:rsidRDefault="00CE6164" w:rsidP="00BE42D0">
      <w:pPr>
        <w:jc w:val="both"/>
        <w:rPr>
          <w:rFonts w:asciiTheme="minorHAnsi" w:hAnsiTheme="minorHAnsi" w:cstheme="minorHAnsi"/>
          <w:b/>
          <w:bCs/>
        </w:rPr>
      </w:pPr>
      <w:r w:rsidRPr="002A5FFB">
        <w:rPr>
          <w:rFonts w:asciiTheme="minorHAnsi" w:hAnsiTheme="minorHAnsi" w:cstheme="minorHAnsi"/>
          <w:b/>
          <w:bCs/>
        </w:rPr>
        <w:t>Colloqui individuali con i genitori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Finalizzati ad analizzare la situazione didattico-relazionale di ciascun alunno, i colloqui si alternano alle assemblee o fanno seguito ad esse (ad es. al termine dei quadrimestri).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xml:space="preserve">I rapporti con le famiglie sono inoltre facilitate dall’accesso diretto al portale del registro elettronico attraverso apposita </w:t>
      </w:r>
      <w:proofErr w:type="gramStart"/>
      <w:r w:rsidRPr="002A5FFB">
        <w:rPr>
          <w:rFonts w:asciiTheme="minorHAnsi" w:hAnsiTheme="minorHAnsi" w:cstheme="minorHAnsi"/>
        </w:rPr>
        <w:t xml:space="preserve">password </w:t>
      </w:r>
      <w:r w:rsidR="00611FE1" w:rsidRPr="002A5FFB">
        <w:rPr>
          <w:rFonts w:asciiTheme="minorHAnsi" w:hAnsiTheme="minorHAnsi" w:cstheme="minorHAnsi"/>
        </w:rPr>
        <w:t>.</w:t>
      </w:r>
      <w:proofErr w:type="gramEnd"/>
    </w:p>
    <w:p w:rsidR="000947B6" w:rsidRPr="002A5FFB" w:rsidRDefault="000947B6" w:rsidP="00BE42D0">
      <w:pPr>
        <w:jc w:val="both"/>
        <w:rPr>
          <w:rFonts w:asciiTheme="minorHAnsi" w:hAnsiTheme="minorHAnsi" w:cstheme="minorHAnsi"/>
        </w:rPr>
      </w:pPr>
    </w:p>
    <w:p w:rsidR="000947B6" w:rsidRPr="002A5FFB" w:rsidRDefault="000E0C9B" w:rsidP="00BE42D0">
      <w:pPr>
        <w:jc w:val="both"/>
        <w:rPr>
          <w:rFonts w:asciiTheme="minorHAnsi" w:hAnsiTheme="minorHAnsi" w:cstheme="minorHAnsi"/>
          <w:b/>
        </w:rPr>
      </w:pPr>
      <w:r w:rsidRPr="002A5FFB">
        <w:rPr>
          <w:rFonts w:asciiTheme="minorHAnsi" w:hAnsiTheme="minorHAnsi" w:cstheme="minorHAnsi"/>
          <w:b/>
        </w:rPr>
        <w:t>Per tutto l’anno scolastico 2020/2021 sono sospesi i ricevimenti collettivi dei genitori in presenza da parte dei docenti. Gli incontri informativi tra docenti e genitori si svolgono in videoconferenza. I ricevimenti individuali in presenza sono consentiti, previo appuntamento, solo nei casi caratterizzati da particolare urgenza e gravità su richiesta del Dirigente scolastico o dell’insegnante</w:t>
      </w:r>
      <w:r w:rsidR="000947B6" w:rsidRPr="002A5FFB">
        <w:rPr>
          <w:rFonts w:asciiTheme="minorHAnsi" w:hAnsiTheme="minorHAnsi" w:cstheme="minorHAnsi"/>
          <w:b/>
        </w:rPr>
        <w:t>.</w:t>
      </w:r>
    </w:p>
    <w:p w:rsidR="002A5FFB" w:rsidRPr="002A5FFB" w:rsidRDefault="002A5FFB" w:rsidP="00BE42D0">
      <w:pPr>
        <w:jc w:val="both"/>
        <w:rPr>
          <w:rFonts w:asciiTheme="minorHAnsi" w:hAnsiTheme="minorHAnsi" w:cstheme="minorHAnsi"/>
          <w:b/>
        </w:rPr>
      </w:pPr>
    </w:p>
    <w:p w:rsidR="002A5FFB" w:rsidRPr="002A5FFB" w:rsidRDefault="002A5FFB" w:rsidP="002A5FF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2A5FFB">
        <w:rPr>
          <w:rFonts w:asciiTheme="minorHAnsi" w:hAnsiTheme="minorHAnsi" w:cstheme="minorHAnsi"/>
          <w:b/>
        </w:rPr>
        <w:t>Didattica digitale integrata</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 xml:space="preserve">Nell’anno scolastico 2020/2021, “la didattica digitale integrata, intesa come metodologia innovativa di insegnamento-apprendimento, è rivolta a tutti gli studenti della scuola secondaria di II grado, come </w:t>
      </w:r>
      <w:r w:rsidRPr="002A5FFB">
        <w:rPr>
          <w:rFonts w:asciiTheme="minorHAnsi" w:hAnsiTheme="minorHAnsi" w:cstheme="minorHAnsi"/>
        </w:rPr>
        <w:lastRenderedPageBreak/>
        <w:t xml:space="preserve">modalità didattica complementare che integra la tradizionale esperienza di scuola in presenza, nonché, in caso di nuovo </w:t>
      </w:r>
      <w:proofErr w:type="spellStart"/>
      <w:r w:rsidRPr="002A5FFB">
        <w:rPr>
          <w:rFonts w:asciiTheme="minorHAnsi" w:hAnsiTheme="minorHAnsi" w:cstheme="minorHAnsi"/>
        </w:rPr>
        <w:t>lockdown</w:t>
      </w:r>
      <w:proofErr w:type="spellEnd"/>
      <w:r w:rsidRPr="002A5FFB">
        <w:rPr>
          <w:rFonts w:asciiTheme="minorHAnsi" w:hAnsiTheme="minorHAnsi" w:cstheme="minorHAnsi"/>
        </w:rPr>
        <w:t xml:space="preserve">, agli alunni di tutti i gradi di scuola” (Linee </w:t>
      </w:r>
      <w:proofErr w:type="spellStart"/>
      <w:r w:rsidRPr="002A5FFB">
        <w:rPr>
          <w:rFonts w:asciiTheme="minorHAnsi" w:hAnsiTheme="minorHAnsi" w:cstheme="minorHAnsi"/>
        </w:rPr>
        <w:t>guida_DDI</w:t>
      </w:r>
      <w:proofErr w:type="spellEnd"/>
      <w:r w:rsidRPr="002A5FFB">
        <w:rPr>
          <w:rFonts w:asciiTheme="minorHAnsi" w:hAnsiTheme="minorHAnsi" w:cstheme="minorHAnsi"/>
        </w:rPr>
        <w:t>).</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La dimensione della pianificazione comporta alcuni passaggi organizzativi fondamentali:</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 Un’analisi dei fabbisogni di strumentazione tecnologica e connettività che riguarda</w:t>
      </w:r>
      <w:r>
        <w:rPr>
          <w:rFonts w:asciiTheme="minorHAnsi" w:hAnsiTheme="minorHAnsi" w:cstheme="minorHAnsi"/>
        </w:rPr>
        <w:t xml:space="preserve"> </w:t>
      </w:r>
      <w:r w:rsidRPr="002A5FFB">
        <w:rPr>
          <w:rFonts w:asciiTheme="minorHAnsi" w:hAnsiTheme="minorHAnsi" w:cstheme="minorHAnsi"/>
        </w:rPr>
        <w:t>principalmente gli studenti e i docenti a tempo determinato.</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 L’approvazione in Consiglio di Istituto di criteri trasparenti di concessione in comodato</w:t>
      </w:r>
      <w:r>
        <w:rPr>
          <w:rFonts w:asciiTheme="minorHAnsi" w:hAnsiTheme="minorHAnsi" w:cstheme="minorHAnsi"/>
        </w:rPr>
        <w:t xml:space="preserve"> </w:t>
      </w:r>
      <w:r w:rsidRPr="002A5FFB">
        <w:rPr>
          <w:rFonts w:asciiTheme="minorHAnsi" w:hAnsiTheme="minorHAnsi" w:cstheme="minorHAnsi"/>
        </w:rPr>
        <w:t>d’uso delle dotazioni strumentali.</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 L’uso di una piattaforma che risponda ai requisiti di sicurezza rispetto al trattamento dei</w:t>
      </w:r>
      <w:r>
        <w:rPr>
          <w:rFonts w:asciiTheme="minorHAnsi" w:hAnsiTheme="minorHAnsi" w:cstheme="minorHAnsi"/>
        </w:rPr>
        <w:t xml:space="preserve"> </w:t>
      </w:r>
      <w:r w:rsidRPr="002A5FFB">
        <w:rPr>
          <w:rFonts w:asciiTheme="minorHAnsi" w:hAnsiTheme="minorHAnsi" w:cstheme="minorHAnsi"/>
        </w:rPr>
        <w:t>dati.</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 L’individuazione di specifiche norme di comportamento, che devono essere recepite sia dal</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Regolamento di istituto sia dal Regolamento di disciplina degli alunni.</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 xml:space="preserve">Il Piano deve prevedere “un equilibrato bilanciamento fra attività sincrone e asincrone”, al fine di favorire e accompagnare con più efficacia i ritmi di apprendimento. Nel caso in cui la DDI diventi strumento unico di espletamento del servizio scolastico, vanno rispettate quote orarie minime delle attività sincrone, che sono diverse in base ai gradi scolastici: </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 xml:space="preserve"> 15 ore settimanali (con l’eccezione della classe prima di primaria: 10 ore settimanali)</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Va posta particolare attenzione agli alunni più fragili.</w:t>
      </w:r>
    </w:p>
    <w:p w:rsidR="002A5FFB" w:rsidRPr="002A5FFB" w:rsidRDefault="002A5FFB" w:rsidP="002A5FFB">
      <w:pPr>
        <w:jc w:val="both"/>
        <w:rPr>
          <w:rFonts w:asciiTheme="minorHAnsi" w:hAnsiTheme="minorHAnsi" w:cstheme="minorHAnsi"/>
        </w:rPr>
      </w:pPr>
      <w:r w:rsidRPr="002A5FFB">
        <w:rPr>
          <w:rFonts w:asciiTheme="minorHAnsi" w:hAnsiTheme="minorHAnsi" w:cstheme="minorHAnsi"/>
        </w:rPr>
        <w:t>La valutazione dovrà tener conto della qualità dei processi e avere un carattere essenzialmente formativo.</w:t>
      </w:r>
    </w:p>
    <w:p w:rsidR="00CE6164" w:rsidRPr="002A5FFB" w:rsidRDefault="00CE6164" w:rsidP="00BE42D0">
      <w:pPr>
        <w:jc w:val="both"/>
        <w:rPr>
          <w:rFonts w:asciiTheme="minorHAnsi" w:hAnsiTheme="minorHAnsi" w:cstheme="minorHAnsi"/>
          <w:b/>
          <w:bCs/>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A5FFB">
        <w:rPr>
          <w:rFonts w:asciiTheme="minorHAnsi" w:hAnsiTheme="minorHAnsi" w:cstheme="minorHAnsi"/>
          <w:b/>
          <w:bCs/>
        </w:rPr>
        <w:t>Aggiornamento, formazione iniziale, formazione in servizio</w:t>
      </w:r>
      <w:r w:rsidRPr="002A5FFB">
        <w:rPr>
          <w:rFonts w:asciiTheme="minorHAnsi" w:hAnsiTheme="minorHAnsi" w:cstheme="minorHAnsi"/>
        </w:rPr>
        <w:t>.</w:t>
      </w:r>
    </w:p>
    <w:p w:rsidR="00D75A38" w:rsidRPr="002A5FFB" w:rsidRDefault="00D75A38" w:rsidP="00D75A38">
      <w:pPr>
        <w:shd w:val="clear" w:color="auto" w:fill="FFFFFF"/>
        <w:spacing w:before="120" w:after="120" w:line="336" w:lineRule="atLeast"/>
        <w:jc w:val="center"/>
        <w:rPr>
          <w:rFonts w:asciiTheme="minorHAnsi" w:eastAsia="Times New Roman" w:hAnsiTheme="minorHAnsi" w:cstheme="minorHAnsi"/>
          <w:color w:val="222222"/>
          <w:lang w:eastAsia="it-IT"/>
        </w:rPr>
      </w:pPr>
      <w:r w:rsidRPr="002A5FFB">
        <w:rPr>
          <w:rFonts w:asciiTheme="minorHAnsi" w:eastAsia="Times New Roman" w:hAnsiTheme="minorHAnsi" w:cstheme="minorHAnsi"/>
          <w:b/>
          <w:bCs/>
          <w:color w:val="222222"/>
          <w:lang w:eastAsia="it-IT"/>
        </w:rPr>
        <w:t>Piano di Formazione e Aggiornamento del personale docente e ed ATA</w:t>
      </w:r>
    </w:p>
    <w:p w:rsidR="00D75A38" w:rsidRPr="002A5FFB" w:rsidRDefault="00D75A38" w:rsidP="00D75A38">
      <w:pPr>
        <w:shd w:val="clear" w:color="auto" w:fill="FFFFFF"/>
        <w:spacing w:before="120" w:after="120" w:line="336" w:lineRule="atLeast"/>
        <w:jc w:val="center"/>
        <w:rPr>
          <w:rFonts w:asciiTheme="minorHAnsi" w:eastAsia="Times New Roman" w:hAnsiTheme="minorHAnsi" w:cstheme="minorHAnsi"/>
          <w:color w:val="222222"/>
          <w:lang w:eastAsia="it-IT"/>
        </w:rPr>
      </w:pPr>
      <w:r w:rsidRPr="002A5FFB">
        <w:rPr>
          <w:rFonts w:asciiTheme="minorHAnsi" w:eastAsia="Times New Roman" w:hAnsiTheme="minorHAnsi" w:cstheme="minorHAnsi"/>
          <w:b/>
          <w:bCs/>
          <w:color w:val="222222"/>
          <w:lang w:eastAsia="it-IT"/>
        </w:rPr>
        <w:t>triennio 2019/20, 20</w:t>
      </w:r>
      <w:r w:rsidR="000947B6" w:rsidRPr="002A5FFB">
        <w:rPr>
          <w:rFonts w:asciiTheme="minorHAnsi" w:eastAsia="Times New Roman" w:hAnsiTheme="minorHAnsi" w:cstheme="minorHAnsi"/>
          <w:b/>
          <w:bCs/>
          <w:color w:val="222222"/>
          <w:lang w:eastAsia="it-IT"/>
        </w:rPr>
        <w:t>2</w:t>
      </w:r>
      <w:r w:rsidRPr="002A5FFB">
        <w:rPr>
          <w:rFonts w:asciiTheme="minorHAnsi" w:eastAsia="Times New Roman" w:hAnsiTheme="minorHAnsi" w:cstheme="minorHAnsi"/>
          <w:b/>
          <w:bCs/>
          <w:color w:val="222222"/>
          <w:lang w:eastAsia="it-IT"/>
        </w:rPr>
        <w:t>0/21</w:t>
      </w:r>
      <w:r w:rsidR="000947B6" w:rsidRPr="002A5FFB">
        <w:rPr>
          <w:rFonts w:asciiTheme="minorHAnsi" w:eastAsia="Times New Roman" w:hAnsiTheme="minorHAnsi" w:cstheme="minorHAnsi"/>
          <w:b/>
          <w:bCs/>
          <w:color w:val="222222"/>
          <w:lang w:eastAsia="it-IT"/>
        </w:rPr>
        <w:t xml:space="preserve">, </w:t>
      </w:r>
      <w:r w:rsidRPr="002A5FFB">
        <w:rPr>
          <w:rFonts w:asciiTheme="minorHAnsi" w:eastAsia="Times New Roman" w:hAnsiTheme="minorHAnsi" w:cstheme="minorHAnsi"/>
          <w:b/>
          <w:bCs/>
          <w:color w:val="222222"/>
          <w:lang w:eastAsia="it-IT"/>
        </w:rPr>
        <w:t>2012/22</w:t>
      </w:r>
    </w:p>
    <w:p w:rsidR="00D75A38" w:rsidRPr="002A5FFB" w:rsidRDefault="00D75A38" w:rsidP="00D75A38">
      <w:pPr>
        <w:shd w:val="clear" w:color="auto" w:fill="FFFFFF"/>
        <w:spacing w:before="120" w:after="120" w:line="336" w:lineRule="atLeast"/>
        <w:jc w:val="center"/>
        <w:rPr>
          <w:rFonts w:asciiTheme="minorHAnsi" w:eastAsia="Times New Roman" w:hAnsiTheme="minorHAnsi" w:cstheme="minorHAnsi"/>
          <w:color w:val="222222"/>
          <w:lang w:eastAsia="it-IT"/>
        </w:rPr>
      </w:pPr>
      <w:r w:rsidRPr="002A5FFB">
        <w:rPr>
          <w:rFonts w:asciiTheme="minorHAnsi" w:eastAsia="Times New Roman" w:hAnsiTheme="minorHAnsi" w:cstheme="minorHAnsi"/>
          <w:b/>
          <w:bCs/>
          <w:color w:val="222222"/>
          <w:lang w:eastAsia="it-IT"/>
        </w:rPr>
        <w:t>PREMESSA</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Il Piano triennale di formazione e aggiornamento del personale è finalizzato all’acquisizione di competenze per l’attuazione di interventi di miglioramento e adeguamento alle nuove esigenze dell’Offerta Formativa Triennale e rispecchia le finalità educative del Piano Triennale dell’Offerta formativa dell’Istituto, le Priorità e i Traguardi individuati nel RAV, i relativi Obiettivi di processo e il Piano di Miglioramento.</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La formazione e l’aggiornamento in servizio sono elementi imprescindibili del processo di:</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costruzione dell’identità dell’Istituzione scolastica;</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innalzamento della qualità della proposta formativa;</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valorizzazione professionale.</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Il presente Piano di formazione-aggiornamento, redatto sulla base delle Direttive ministeriali, degli obiettivi del PTOF e dei risultati dell’Autovalutazione di Istituto, nonché sulla base delle necessità di formazione emerse e le conseguenti aree di interesse, tiene conto dei seguenti elementi:</w:t>
      </w:r>
    </w:p>
    <w:p w:rsidR="00D75A38" w:rsidRPr="002A5FFB" w:rsidRDefault="00D75A38" w:rsidP="00D75A38">
      <w:pPr>
        <w:numPr>
          <w:ilvl w:val="0"/>
          <w:numId w:val="1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bisogno, espresso dai docenti, di rafforzare le competenze progettuali, valutative, organizzative, pedagogiche e relazionali, per affrontare i cambiamenti che la società propone;</w:t>
      </w:r>
    </w:p>
    <w:p w:rsidR="00D75A38" w:rsidRPr="002A5FFB" w:rsidRDefault="00D75A38" w:rsidP="00D75A38">
      <w:pPr>
        <w:numPr>
          <w:ilvl w:val="0"/>
          <w:numId w:val="1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lastRenderedPageBreak/>
        <w:t>esigenza di conoscere l’evoluzione del quadro normativo;</w:t>
      </w:r>
    </w:p>
    <w:p w:rsidR="00D75A38" w:rsidRPr="002A5FFB" w:rsidRDefault="00D75A38" w:rsidP="00D75A38">
      <w:pPr>
        <w:numPr>
          <w:ilvl w:val="0"/>
          <w:numId w:val="1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attenzione alla sicurezza e alla salute nell’ambiente di lavoro;</w:t>
      </w:r>
    </w:p>
    <w:p w:rsidR="00D75A38" w:rsidRPr="002A5FFB" w:rsidRDefault="00D75A38" w:rsidP="00D75A38">
      <w:pPr>
        <w:numPr>
          <w:ilvl w:val="0"/>
          <w:numId w:val="1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implementazione di pratiche amministrative dettate da norme e regolamenti;</w:t>
      </w:r>
    </w:p>
    <w:p w:rsidR="00D75A38" w:rsidRPr="002A5FFB" w:rsidRDefault="00D75A38" w:rsidP="00D75A38">
      <w:pPr>
        <w:numPr>
          <w:ilvl w:val="0"/>
          <w:numId w:val="14"/>
        </w:numPr>
        <w:shd w:val="clear" w:color="auto" w:fill="FFFFFF"/>
        <w:spacing w:before="120" w:beforeAutospacing="1" w:after="120" w:afterAutospacing="1" w:line="336"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approfondimento di   aspetti   culturali, epistemologici   e   didattici    sia    disciplinari    sia interdisciplinari;</w:t>
      </w:r>
    </w:p>
    <w:p w:rsidR="00D75A38" w:rsidRPr="002A5FFB" w:rsidRDefault="00D75A38" w:rsidP="00D75A38">
      <w:pPr>
        <w:numPr>
          <w:ilvl w:val="0"/>
          <w:numId w:val="14"/>
        </w:numPr>
        <w:shd w:val="clear" w:color="auto" w:fill="FFFFFF"/>
        <w:spacing w:before="120" w:beforeAutospacing="1" w:after="120" w:afterAutospacing="1" w:line="336"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necessità di implementare la relazione con le famiglie, il territorio e i referenti istituzionali, con particolare riferimento all’inclusione, a specifiche problematiche e alle difficoltà di apprendimento. </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Il Piano di Formazione e Aggiornamento tiene conto delle linee generali indicate annualmente dal MIUR e degli orientamenti strategici della politica di Qualità del nostro Istituto finalizzata al miglioramento continuo e si avvarrà di corsi organizzati dall’USR, da altri enti territoriali o istituti, delle iniziative progettate dall’Istituto, autonomamente o in rete con altre scuole. Nell’ambito di ciascun corso proposto saranno privilegiati momenti di cornici teoriche e di confronto,  sia  pratiche  laboratoriali,  nonché  forme  di  aggregazione  p </w:t>
      </w:r>
      <w:proofErr w:type="spellStart"/>
      <w:r w:rsidRPr="002A5FFB">
        <w:rPr>
          <w:rFonts w:asciiTheme="minorHAnsi" w:eastAsia="Times New Roman" w:hAnsiTheme="minorHAnsi" w:cstheme="minorHAnsi"/>
          <w:color w:val="222222"/>
          <w:lang w:eastAsia="it-IT"/>
        </w:rPr>
        <w:t>er</w:t>
      </w:r>
      <w:proofErr w:type="spellEnd"/>
      <w:r w:rsidRPr="002A5FFB">
        <w:rPr>
          <w:rFonts w:asciiTheme="minorHAnsi" w:eastAsia="Times New Roman" w:hAnsiTheme="minorHAnsi" w:cstheme="minorHAnsi"/>
          <w:color w:val="222222"/>
          <w:lang w:eastAsia="it-IT"/>
        </w:rPr>
        <w:t xml:space="preserve">  grandi  aree  di significato tematico affine.</w:t>
      </w:r>
    </w:p>
    <w:p w:rsidR="00D75A38" w:rsidRPr="002A5FFB" w:rsidRDefault="00D75A38" w:rsidP="00D75A38">
      <w:pPr>
        <w:shd w:val="clear" w:color="auto" w:fill="FFFFFF"/>
        <w:spacing w:before="100" w:beforeAutospacing="1" w:after="100" w:afterAutospacing="1" w:line="360" w:lineRule="atLeast"/>
        <w:jc w:val="both"/>
        <w:rPr>
          <w:rFonts w:asciiTheme="minorHAnsi" w:eastAsia="Times New Roman" w:hAnsiTheme="minorHAnsi" w:cstheme="minorHAnsi"/>
          <w:color w:val="222222"/>
          <w:lang w:eastAsia="it-IT"/>
        </w:rPr>
      </w:pP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b/>
          <w:bCs/>
          <w:color w:val="222222"/>
          <w:lang w:eastAsia="it-IT"/>
        </w:rPr>
        <w:t>NORMATIVA DI RIFERIMENTO</w:t>
      </w:r>
    </w:p>
    <w:p w:rsidR="00D75A38" w:rsidRPr="002A5FFB" w:rsidRDefault="00D75A38" w:rsidP="00D75A38">
      <w:pPr>
        <w:numPr>
          <w:ilvl w:val="0"/>
          <w:numId w:val="1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CCNL Scuola</w:t>
      </w:r>
    </w:p>
    <w:p w:rsidR="00D75A38" w:rsidRPr="002A5FFB" w:rsidRDefault="00D75A38" w:rsidP="00D75A38">
      <w:pPr>
        <w:numPr>
          <w:ilvl w:val="0"/>
          <w:numId w:val="1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art. 1 della Legge 13 luglio 2015 n.107, in particolare: commi da 12 a 19: Piano Triennale dell’Offerta Formativa; commi da 56 a 62: Piano Nazionale Scuola Digitale: commi da 70 a 72: Reti tra Istituzioni Scolastiche;</w:t>
      </w:r>
    </w:p>
    <w:p w:rsidR="00D75A38" w:rsidRPr="002A5FFB" w:rsidRDefault="00D75A38" w:rsidP="00D75A38">
      <w:pPr>
        <w:numPr>
          <w:ilvl w:val="0"/>
          <w:numId w:val="1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commi da 121 a 125: Carta elettronica per aggiornamento docenti di ruolo, in particolare il comma 124 – “</w:t>
      </w:r>
      <w:r w:rsidRPr="002A5FFB">
        <w:rPr>
          <w:rFonts w:asciiTheme="minorHAnsi" w:eastAsia="Times New Roman" w:hAnsiTheme="minorHAnsi" w:cstheme="minorHAnsi"/>
          <w:i/>
          <w:iCs/>
          <w:color w:val="222222"/>
          <w:lang w:eastAsia="it-IT"/>
        </w:rPr>
        <w:t>la formazione in servizio dei docenti di ruolo è obbligatoria, permanente e strutturale, </w:t>
      </w:r>
      <w:r w:rsidRPr="002A5FFB">
        <w:rPr>
          <w:rFonts w:asciiTheme="minorHAnsi" w:eastAsia="Times New Roman" w:hAnsiTheme="minorHAnsi" w:cstheme="minorHAnsi"/>
          <w:color w:val="222222"/>
          <w:lang w:eastAsia="it-IT"/>
        </w:rPr>
        <w:t>nell’ambito degli adempimenti connessi con la funzione docente; “Le attività di formazione sono definite dalle singole istituzioni scolastiche in coerenza con il Piano Triennale dell’Offerta </w:t>
      </w:r>
      <w:r w:rsidRPr="002A5FFB">
        <w:rPr>
          <w:rFonts w:asciiTheme="minorHAnsi" w:eastAsia="Times New Roman" w:hAnsiTheme="minorHAnsi" w:cstheme="minorHAnsi"/>
          <w:i/>
          <w:iCs/>
          <w:color w:val="222222"/>
          <w:lang w:eastAsia="it-IT"/>
        </w:rPr>
        <w:t>Formativa</w:t>
      </w:r>
      <w:r w:rsidRPr="002A5FFB">
        <w:rPr>
          <w:rFonts w:asciiTheme="minorHAnsi" w:eastAsia="Times New Roman" w:hAnsiTheme="minorHAnsi" w:cstheme="minorHAnsi"/>
          <w:color w:val="222222"/>
          <w:lang w:eastAsia="it-IT"/>
        </w:rPr>
        <w:t>”;</w:t>
      </w:r>
    </w:p>
    <w:p w:rsidR="00D75A38" w:rsidRPr="002A5FFB" w:rsidRDefault="00D75A38" w:rsidP="00D75A38">
      <w:pPr>
        <w:numPr>
          <w:ilvl w:val="0"/>
          <w:numId w:val="1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nota MIUR prot. n. 2805 dell’11/12/2015-Orientamenti per l’elaborazione del Piano Triennale dell’Offerta Formativa – Piano di Formazione del Personale  –  Reti di scuole e  collaborazioni esterne: “La Legge 107 contempla attività di formazione in servizio per tutto il personale”;</w:t>
      </w:r>
    </w:p>
    <w:p w:rsidR="00D75A38" w:rsidRPr="002A5FFB" w:rsidRDefault="00D75A38" w:rsidP="00D75A38">
      <w:pPr>
        <w:numPr>
          <w:ilvl w:val="0"/>
          <w:numId w:val="1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nota MIUR prot. n. 000035 del 07/01/2016 – Indicazioni e orientamenti per la definizione del piano triennale per la formazione del personale;</w:t>
      </w:r>
    </w:p>
    <w:p w:rsidR="00D75A38" w:rsidRPr="002A5FFB" w:rsidRDefault="00D75A38" w:rsidP="00D75A38">
      <w:pPr>
        <w:numPr>
          <w:ilvl w:val="0"/>
          <w:numId w:val="1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Nota MIUR “Prime indicazioni per la progettazione delle attività di formazione destinate al personale scolastico” del 15 settembre 2016;</w:t>
      </w:r>
    </w:p>
    <w:p w:rsidR="00D75A38" w:rsidRPr="002A5FFB" w:rsidRDefault="00D75A38" w:rsidP="00D75A38">
      <w:pPr>
        <w:numPr>
          <w:ilvl w:val="0"/>
          <w:numId w:val="1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sz w:val="22"/>
          <w:szCs w:val="22"/>
          <w:lang w:eastAsia="it-IT"/>
        </w:rPr>
      </w:pPr>
      <w:r w:rsidRPr="002A5FFB">
        <w:rPr>
          <w:rFonts w:asciiTheme="minorHAnsi" w:hAnsiTheme="minorHAnsi" w:cstheme="minorHAnsi"/>
        </w:rPr>
        <w:t xml:space="preserve">Art. 2 del D.P.R. 31/05/74 n°416  -dell’art.4, comma 2 </w:t>
      </w:r>
      <w:proofErr w:type="spellStart"/>
      <w:r w:rsidRPr="002A5FFB">
        <w:rPr>
          <w:rFonts w:asciiTheme="minorHAnsi" w:hAnsiTheme="minorHAnsi" w:cstheme="minorHAnsi"/>
        </w:rPr>
        <w:t>lett.f</w:t>
      </w:r>
      <w:proofErr w:type="spellEnd"/>
      <w:r w:rsidRPr="002A5FFB">
        <w:rPr>
          <w:rFonts w:asciiTheme="minorHAnsi" w:hAnsiTheme="minorHAnsi" w:cstheme="minorHAnsi"/>
        </w:rPr>
        <w:t xml:space="preserve"> del D.P.R. 31/05/74 n°416, degli articoli 282, 283, 284 e 440 del T.U. </w:t>
      </w:r>
      <w:proofErr w:type="spellStart"/>
      <w:r w:rsidRPr="002A5FFB">
        <w:rPr>
          <w:rFonts w:asciiTheme="minorHAnsi" w:hAnsiTheme="minorHAnsi" w:cstheme="minorHAnsi"/>
        </w:rPr>
        <w:t>D.L.vo</w:t>
      </w:r>
      <w:proofErr w:type="spellEnd"/>
      <w:r w:rsidRPr="002A5FFB">
        <w:rPr>
          <w:rFonts w:asciiTheme="minorHAnsi" w:hAnsiTheme="minorHAnsi" w:cstheme="minorHAnsi"/>
        </w:rPr>
        <w:t xml:space="preserve"> 297/94, della L.53/03 </w:t>
      </w:r>
    </w:p>
    <w:p w:rsidR="00D75A38" w:rsidRPr="002A5FFB" w:rsidRDefault="00D75A38" w:rsidP="00D75A38">
      <w:pPr>
        <w:numPr>
          <w:ilvl w:val="0"/>
          <w:numId w:val="1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hAnsiTheme="minorHAnsi" w:cstheme="minorHAnsi"/>
        </w:rPr>
        <w:t>D.L. 59/04</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b/>
          <w:bCs/>
          <w:color w:val="222222"/>
          <w:u w:val="single"/>
          <w:lang w:eastAsia="it-IT"/>
        </w:rPr>
        <w:lastRenderedPageBreak/>
        <w:t>LA FORMAZIONE DEL PERSONALE DOCENTE</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Il presente Piano vuole offrire ai docenti una vasta gamma di opportunità e si sviluppa nel rispetto delle seguenti priorità:</w:t>
      </w:r>
    </w:p>
    <w:p w:rsidR="00D75A38" w:rsidRPr="002A5FFB" w:rsidRDefault="00D75A38" w:rsidP="00D75A38">
      <w:pPr>
        <w:numPr>
          <w:ilvl w:val="0"/>
          <w:numId w:val="16"/>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essere coerente con i bisogni rilevati all’ interno dell’Istituzione scolastica  per  implementare strategie educative e per migliorare negli studenti le competenze sociali e culturali affinché producano un’effettiva ricaduta per una efficace prassi didattica ed organizzativa;</w:t>
      </w:r>
    </w:p>
    <w:p w:rsidR="00D75A38" w:rsidRPr="002A5FFB" w:rsidRDefault="00D75A38" w:rsidP="00D75A38">
      <w:pPr>
        <w:numPr>
          <w:ilvl w:val="0"/>
          <w:numId w:val="16"/>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fornire occasioni di riflessione sui vissuti e le pratiche didattiche;</w:t>
      </w:r>
    </w:p>
    <w:p w:rsidR="00D75A38" w:rsidRPr="002A5FFB" w:rsidRDefault="00D75A38" w:rsidP="00D75A38">
      <w:pPr>
        <w:numPr>
          <w:ilvl w:val="0"/>
          <w:numId w:val="16"/>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fornire occasioni di acquisizione di conoscenze utili al miglioramento del rapporto educativo e alla facilitazione degli apprendimenti;</w:t>
      </w:r>
    </w:p>
    <w:p w:rsidR="00D75A38" w:rsidRPr="002A5FFB" w:rsidRDefault="00D75A38" w:rsidP="00D75A38">
      <w:pPr>
        <w:numPr>
          <w:ilvl w:val="0"/>
          <w:numId w:val="16"/>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favorire il rinforzo della motivazione personale e della coscienza/responsabilità personale;</w:t>
      </w:r>
    </w:p>
    <w:p w:rsidR="00D75A38" w:rsidRPr="002A5FFB" w:rsidRDefault="00D75A38" w:rsidP="00D75A38">
      <w:pPr>
        <w:numPr>
          <w:ilvl w:val="0"/>
          <w:numId w:val="16"/>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migliorare la comunicazione tra i docenti, aumentando contestualmente conoscenza e stima reciproca;</w:t>
      </w:r>
    </w:p>
    <w:p w:rsidR="00D75A38" w:rsidRPr="002A5FFB" w:rsidRDefault="00D75A38" w:rsidP="00D75A38">
      <w:pPr>
        <w:numPr>
          <w:ilvl w:val="0"/>
          <w:numId w:val="16"/>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fornire occasioni di approfondimento e aggiornamento dei contenuti delle discipline in vista della loro utilizzazione didattica.</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L’Istituto organizza, sia singolarmente sia in Rete con altre scuole, corsi che concorrono alla formazione sulle tematiche sopra individuate.</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Oltre alle attività d’Istituto, è prevista la possibilità di svolgere attività individuali di formazione scelte liberamente ma in piena aderenza al RAV, al Piano di Miglioramento e alle necessità formative individuate per questa Istituzione Scolastica..</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Il Piano  di Formazione  e  Aggiornamento  rappresenta  un  supporto  utile  al raggiungimento  di obiettivi trasversali attinenti la qualità delle risorse umane ed è pertanto un’azione tendente a migliorare il clima nell’organizzazione, per creare condizioni favorevoli al raggiungimento degli obiettivi del PTOF oltre che al tentativo di dare corpo ad attività di confronto, di ricerca e sperimentazione previste dall’Autonomia.</w:t>
      </w:r>
    </w:p>
    <w:p w:rsidR="00D75A38" w:rsidRPr="002A5FFB" w:rsidRDefault="00D75A38" w:rsidP="00D75A38">
      <w:p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Il Collegio dei Docenti riconosce l’aggiornamento, sia individuale sia collegiale, come un aspetto irrinunciabile e qualificante della funzione docente, funzionale alla promozione dell’efficacia del sistema scolastico e della qualità dell’offerta formativa e deve essere inteso come un processo sistematico e progressivo di consolidamento delle competenze.</w:t>
      </w:r>
    </w:p>
    <w:p w:rsidR="00D75A38" w:rsidRPr="002A5FFB" w:rsidRDefault="00D75A38" w:rsidP="00D75A38">
      <w:p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b/>
          <w:bCs/>
          <w:color w:val="222222"/>
          <w:lang w:eastAsia="it-IT"/>
        </w:rPr>
        <w:t>FINALITÀ E OBIETTIVI DEL PIANO DI FORMAZINE PER I DOCENTI</w:t>
      </w:r>
    </w:p>
    <w:p w:rsidR="00D75A38" w:rsidRPr="002A5FFB" w:rsidRDefault="00D75A38" w:rsidP="00D75A38">
      <w:pPr>
        <w:numPr>
          <w:ilvl w:val="0"/>
          <w:numId w:val="17"/>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Acquisire conoscenze utili al miglioramento del rapporto educativo e alla facilitazione degli apprendimenti, oltre a riflettere sui vissuti e sulle pratiche didattiche;</w:t>
      </w:r>
    </w:p>
    <w:p w:rsidR="00D75A38" w:rsidRPr="002A5FFB" w:rsidRDefault="00D75A38" w:rsidP="00D75A38">
      <w:pPr>
        <w:numPr>
          <w:ilvl w:val="0"/>
          <w:numId w:val="17"/>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Favorire il rinforzo della motivazione personale e della coscienza/responsabilità professionale;</w:t>
      </w:r>
    </w:p>
    <w:p w:rsidR="00D75A38" w:rsidRPr="002A5FFB" w:rsidRDefault="00D75A38" w:rsidP="00D75A38">
      <w:pPr>
        <w:numPr>
          <w:ilvl w:val="0"/>
          <w:numId w:val="17"/>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lastRenderedPageBreak/>
        <w:t>Migliorare la comunicazione tra  i docenti,  aumentando  contestualmente conoscenza e stima reciproca;</w:t>
      </w:r>
    </w:p>
    <w:p w:rsidR="00D75A38" w:rsidRPr="002A5FFB" w:rsidRDefault="00D75A38" w:rsidP="00D75A38">
      <w:pPr>
        <w:numPr>
          <w:ilvl w:val="0"/>
          <w:numId w:val="17"/>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Fornire occasioni di approfondimento e aggiornamento dei contenuti delle discipline in vista della loro utilizzazione didattica.</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Posta la libera scelta dei docenti di esprimere le proprie preferenze e inclinazioni in merito alla formazione professionale e fatta salva l’opportunità di scegliere autonomamente percorsi riconosciuti nel Piano Nazionale, la scuola si attiverà per l’erogazione di interventi formativi che si concentrino in particolare in queste tre direzioni:</w:t>
      </w:r>
    </w:p>
    <w:p w:rsidR="00D75A38" w:rsidRPr="002A5FFB" w:rsidRDefault="00D75A38" w:rsidP="00D75A38">
      <w:pPr>
        <w:numPr>
          <w:ilvl w:val="0"/>
          <w:numId w:val="18"/>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1. INSEGNARE AD APPRENDERE: FOCALIZZAZIONE SULL’ALUNNO</w:t>
      </w:r>
    </w:p>
    <w:p w:rsidR="00D75A38" w:rsidRPr="002A5FFB" w:rsidRDefault="00D75A38" w:rsidP="00D75A38">
      <w:pPr>
        <w:numPr>
          <w:ilvl w:val="0"/>
          <w:numId w:val="19"/>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intervenire sulle abilità di base per lo sviluppo dei processi di apprendimento</w:t>
      </w:r>
    </w:p>
    <w:p w:rsidR="00D75A38" w:rsidRPr="002A5FFB" w:rsidRDefault="00D75A38" w:rsidP="00D75A38">
      <w:pPr>
        <w:numPr>
          <w:ilvl w:val="0"/>
          <w:numId w:val="19"/>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favorire l’aggiornamento metodologico didattico  per  l’insegnamento  delle discipline</w:t>
      </w:r>
    </w:p>
    <w:p w:rsidR="00D75A38" w:rsidRPr="002A5FFB" w:rsidRDefault="00D75A38" w:rsidP="00D75A38">
      <w:pPr>
        <w:numPr>
          <w:ilvl w:val="0"/>
          <w:numId w:val="20"/>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2. IMPARARE AD INSEGNARE: FOCALIZZAZIONE SUL DOCENTE</w:t>
      </w:r>
    </w:p>
    <w:p w:rsidR="00D75A38" w:rsidRPr="002A5FFB" w:rsidRDefault="00D75A38" w:rsidP="00D75A38">
      <w:pPr>
        <w:numPr>
          <w:ilvl w:val="0"/>
          <w:numId w:val="21"/>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consolidare la capacità d’uso e ampliare le competenze didattiche dei docenti, per sviluppare e potenziare l’innovazione didattica attraverso l’uso delle tecnologie informatiche e strumentazioni multimediali</w:t>
      </w:r>
    </w:p>
    <w:p w:rsidR="00D75A38" w:rsidRPr="002A5FFB" w:rsidRDefault="00D75A38" w:rsidP="00D75A38">
      <w:pPr>
        <w:numPr>
          <w:ilvl w:val="0"/>
          <w:numId w:val="21"/>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intervenire per sviluppare competenze trasversali e disciplinari, con particolare riferimento alla didattica  laboratoriale  quale  asse  metodologico  portante  e  come occasione privilegiata per la “personalizzazione” dei percorsi formativi</w:t>
      </w:r>
    </w:p>
    <w:p w:rsidR="00D75A38" w:rsidRPr="002A5FFB" w:rsidRDefault="00D75A38" w:rsidP="00D75A38">
      <w:pPr>
        <w:numPr>
          <w:ilvl w:val="0"/>
          <w:numId w:val="21"/>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aiutare i docenti ad accostarsi ai risultati della ricerca in materia di metodologia  didattica.</w:t>
      </w:r>
    </w:p>
    <w:p w:rsidR="00D75A38" w:rsidRPr="002A5FFB" w:rsidRDefault="00D75A38" w:rsidP="00D75A38">
      <w:pPr>
        <w:numPr>
          <w:ilvl w:val="0"/>
          <w:numId w:val="22"/>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3. IMPARARE A RELAZIONARSI:  FOCALIZZAZIONE  SUL  GRUPPO  “DOCENTI – STUDENTI-GENITORI”</w:t>
      </w:r>
    </w:p>
    <w:p w:rsidR="00D75A38" w:rsidRPr="002A5FFB" w:rsidRDefault="00D75A38" w:rsidP="00D75A38">
      <w:pPr>
        <w:numPr>
          <w:ilvl w:val="0"/>
          <w:numId w:val="23"/>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promuovere tecniche e metodi per il benessere personale dello studente, per la sua motivazione e per la risoluzione dei conflitti studenti-docenti-genitori.</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Le attività formative saranno specificate nei tempi e nelle modalità nella programmazione dettagliata per anno scolastico e saranno svolte, per quanto possibile, a scuola. Si cercherà di organizzare attività d i formazione anche a livello di rete. Ai docenti verranno opportunamente diffuse notizie riguardanti ‘l’attivazione di corsi da parte di enti accreditati; sono previste attività  individuali  che  ogni  docente  sceglie  liberamente,  sempre  correlate  obiettivi  d </w:t>
      </w:r>
      <w:proofErr w:type="spellStart"/>
      <w:r w:rsidRPr="002A5FFB">
        <w:rPr>
          <w:rFonts w:asciiTheme="minorHAnsi" w:eastAsia="Times New Roman" w:hAnsiTheme="minorHAnsi" w:cstheme="minorHAnsi"/>
          <w:color w:val="222222"/>
          <w:lang w:eastAsia="it-IT"/>
        </w:rPr>
        <w:t>el</w:t>
      </w:r>
      <w:proofErr w:type="spellEnd"/>
      <w:r w:rsidRPr="002A5FFB">
        <w:rPr>
          <w:rFonts w:asciiTheme="minorHAnsi" w:eastAsia="Times New Roman" w:hAnsiTheme="minorHAnsi" w:cstheme="minorHAnsi"/>
          <w:color w:val="222222"/>
          <w:lang w:eastAsia="it-IT"/>
        </w:rPr>
        <w:t xml:space="preserve"> P.T.O.F.</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Sono compresi nel piano di formazione annuale dell’Istituto:</w:t>
      </w:r>
    </w:p>
    <w:p w:rsidR="00D75A38" w:rsidRPr="002A5FFB" w:rsidRDefault="00D75A38" w:rsidP="00D75A38">
      <w:pPr>
        <w:numPr>
          <w:ilvl w:val="0"/>
          <w:numId w:val="2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lastRenderedPageBreak/>
        <w:t>i corsi di  formazione  organizzati  da l  MIUR  e  dall’ USR  per  rispondere  a specifiche esigenze connesse agli insegnamenti previsti dagli ordinamenti o ad innovazioni di carattere strutturale o metodologico decise dall’Amministrazione;</w:t>
      </w:r>
    </w:p>
    <w:p w:rsidR="00D75A38" w:rsidRPr="002A5FFB" w:rsidRDefault="00D75A38" w:rsidP="00D75A38">
      <w:pPr>
        <w:numPr>
          <w:ilvl w:val="0"/>
          <w:numId w:val="2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 corsi proposti dal MIUR, dall’Ufficio Scolastico Regionale, Enti e associazioni professionali, accreditati presso il Ministero, coerenti con gli obiettivi sopra enunciati;</w:t>
      </w:r>
    </w:p>
    <w:p w:rsidR="00D75A38" w:rsidRPr="002A5FFB" w:rsidRDefault="00D75A38" w:rsidP="00D75A38">
      <w:pPr>
        <w:numPr>
          <w:ilvl w:val="0"/>
          <w:numId w:val="2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 corsi organizzati dalle Reti di scuole a cui l’Istituto aderisce, prioritariamente i corsi proposti della Rete d’Ambito di appartenenza;</w:t>
      </w:r>
    </w:p>
    <w:p w:rsidR="00D75A38" w:rsidRPr="002A5FFB" w:rsidRDefault="00D75A38" w:rsidP="00D75A38">
      <w:pPr>
        <w:numPr>
          <w:ilvl w:val="0"/>
          <w:numId w:val="2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gli interventi formativi, sia in autoaggiornamento sia in presenza di tutor esterni o interni, autonomamente progettati e realizzati dalla scuola a supporto dei progetti di Istituto previsti dal PTOF;</w:t>
      </w:r>
    </w:p>
    <w:p w:rsidR="00D75A38" w:rsidRPr="002A5FFB" w:rsidRDefault="00D75A38" w:rsidP="00D75A38">
      <w:pPr>
        <w:numPr>
          <w:ilvl w:val="0"/>
          <w:numId w:val="2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gli interventi formativi predisposti dal datore di lavoro e discendenti da obblighi di legge (Decreto Legislativo 81/2008);</w:t>
      </w:r>
    </w:p>
    <w:p w:rsidR="00D75A38" w:rsidRPr="002A5FFB" w:rsidRDefault="00D75A38" w:rsidP="00D75A38">
      <w:pPr>
        <w:numPr>
          <w:ilvl w:val="0"/>
          <w:numId w:val="2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gli interventi a favore della formazione obbligatoria  dei docenti neo assunti;</w:t>
      </w:r>
    </w:p>
    <w:p w:rsidR="00D75A38" w:rsidRPr="002A5FFB" w:rsidRDefault="00D75A38" w:rsidP="00D75A38">
      <w:pPr>
        <w:numPr>
          <w:ilvl w:val="0"/>
          <w:numId w:val="24"/>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gli interventi a favore della formazione dei docenti di sostegno .</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Altre iniziative di formazione e aggiornamento saranno messe in atto per il personale sulla scorta di specifiche esigenze, anche espresse direttamente dai docenti.</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b/>
          <w:bCs/>
          <w:color w:val="222222"/>
          <w:lang w:eastAsia="it-IT"/>
        </w:rPr>
        <w:t>CORSI DI FORMAZIONE PER I DOCENTI</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Nel corso del triennio di riferimento, l’Istituto scolastico si propone l’organizzazione delle seguenti attività formative previste nel PTOF </w:t>
      </w:r>
    </w:p>
    <w:p w:rsidR="00D75A38" w:rsidRPr="002A5FFB" w:rsidRDefault="00C66F02" w:rsidP="00D75A38">
      <w:pPr>
        <w:shd w:val="clear" w:color="auto" w:fill="FFFFFF"/>
        <w:spacing w:before="120" w:after="120" w:line="336" w:lineRule="atLeast"/>
        <w:rPr>
          <w:rFonts w:asciiTheme="minorHAnsi" w:eastAsia="Times New Roman" w:hAnsiTheme="minorHAnsi" w:cstheme="minorHAnsi"/>
          <w:b/>
          <w:color w:val="222222"/>
          <w:lang w:eastAsia="it-IT"/>
        </w:rPr>
      </w:pPr>
      <w:r w:rsidRPr="002A5FFB">
        <w:rPr>
          <w:rFonts w:asciiTheme="minorHAnsi" w:eastAsia="Times New Roman" w:hAnsiTheme="minorHAnsi" w:cstheme="minorHAnsi"/>
          <w:color w:val="222222"/>
          <w:lang w:eastAsia="it-IT"/>
        </w:rPr>
        <w:t xml:space="preserve">Di seguito </w:t>
      </w:r>
      <w:r w:rsidR="00D75A38" w:rsidRPr="002A5FFB">
        <w:rPr>
          <w:rFonts w:asciiTheme="minorHAnsi" w:eastAsia="Times New Roman" w:hAnsiTheme="minorHAnsi" w:cstheme="minorHAnsi"/>
          <w:color w:val="222222"/>
          <w:lang w:eastAsia="it-IT"/>
        </w:rPr>
        <w:t>vengono indicate le macro aree della proposta formativa definita</w:t>
      </w:r>
      <w:r w:rsidRPr="002A5FFB">
        <w:rPr>
          <w:rFonts w:asciiTheme="minorHAnsi" w:eastAsia="Times New Roman" w:hAnsiTheme="minorHAnsi" w:cstheme="minorHAnsi"/>
          <w:color w:val="222222"/>
          <w:lang w:eastAsia="it-IT"/>
        </w:rPr>
        <w:t xml:space="preserve"> </w:t>
      </w:r>
      <w:r w:rsidR="00D75A38" w:rsidRPr="002A5FFB">
        <w:rPr>
          <w:rFonts w:asciiTheme="minorHAnsi" w:eastAsia="Times New Roman" w:hAnsiTheme="minorHAnsi" w:cstheme="minorHAnsi"/>
          <w:color w:val="222222"/>
          <w:lang w:eastAsia="it-IT"/>
        </w:rPr>
        <w:t>dall’Istituto Comprensivo   di Favria</w:t>
      </w:r>
      <w:r w:rsidRPr="002A5FFB">
        <w:rPr>
          <w:rFonts w:asciiTheme="minorHAnsi" w:eastAsia="Times New Roman" w:hAnsiTheme="minorHAnsi" w:cstheme="minorHAnsi"/>
          <w:color w:val="222222"/>
          <w:lang w:eastAsia="it-IT"/>
        </w:rPr>
        <w:t>:</w:t>
      </w:r>
    </w:p>
    <w:p w:rsidR="00C66F02" w:rsidRPr="002A5FFB" w:rsidRDefault="00D75A38" w:rsidP="00C66F02">
      <w:p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b/>
          <w:color w:val="222222"/>
          <w:lang w:eastAsia="it-IT"/>
        </w:rPr>
        <w:t> </w:t>
      </w:r>
    </w:p>
    <w:p w:rsidR="00C66F02" w:rsidRPr="002A5FFB" w:rsidRDefault="00C66F02" w:rsidP="00C66F02">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di formazione per l'uso della LIM , del libro di testo digitale al fine di implementare l'uso di metodologie didattiche innovative atte al superamento della lezione frontale tradizionale .</w:t>
      </w:r>
    </w:p>
    <w:p w:rsidR="00C66F02" w:rsidRPr="002A5FFB" w:rsidRDefault="00C66F02" w:rsidP="00C66F02">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Implementazione della metodologia FLIPPED CLASSROOM .</w:t>
      </w:r>
    </w:p>
    <w:p w:rsidR="00C66F02" w:rsidRPr="002A5FFB" w:rsidRDefault="00C66F02" w:rsidP="00C66F02">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Formazione sulle metodologie DEBATE E TEAL</w:t>
      </w:r>
    </w:p>
    <w:p w:rsidR="00C66F02" w:rsidRPr="002A5FFB" w:rsidRDefault="00C66F02" w:rsidP="00C66F02">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Corsi di formazione su coding , robotica e </w:t>
      </w:r>
      <w:proofErr w:type="spellStart"/>
      <w:r w:rsidRPr="002A5FFB">
        <w:rPr>
          <w:rFonts w:asciiTheme="minorHAnsi" w:eastAsia="Times New Roman" w:hAnsiTheme="minorHAnsi" w:cstheme="minorHAnsi"/>
          <w:color w:val="222222"/>
          <w:lang w:eastAsia="it-IT"/>
        </w:rPr>
        <w:t>tinkering</w:t>
      </w:r>
      <w:proofErr w:type="spellEnd"/>
      <w:r w:rsidRPr="002A5FFB">
        <w:rPr>
          <w:rFonts w:asciiTheme="minorHAnsi" w:eastAsia="Times New Roman" w:hAnsiTheme="minorHAnsi" w:cstheme="minorHAnsi"/>
          <w:color w:val="222222"/>
          <w:lang w:eastAsia="it-IT"/>
        </w:rPr>
        <w:t xml:space="preserve"> per implementare l'uso del pensiero computazionale nella didattica</w:t>
      </w:r>
    </w:p>
    <w:p w:rsidR="00C66F02" w:rsidRPr="002A5FFB" w:rsidRDefault="00C66F02" w:rsidP="00C66F02">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sull'uso di Scratch per approfondire i concetti della programmazione , saper utilizzare il programma per creare storie e giochi e per migliorare le capacità progettuali e di relazione.</w:t>
      </w:r>
    </w:p>
    <w:p w:rsidR="00C66F02" w:rsidRPr="002A5FFB" w:rsidRDefault="0042710A"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sul cloud e-learning e tecnologie per la didattica: Conoscenza e utilizzo piattaforme di e-learning</w:t>
      </w:r>
    </w:p>
    <w:p w:rsidR="00C66F02" w:rsidRPr="002A5FFB" w:rsidRDefault="0042710A"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Tutoring pedagogico di sostegno alle/gli insegnanti sul tema del Disturbo dell’attenzione, impulsività e iperattività</w:t>
      </w:r>
    </w:p>
    <w:p w:rsidR="0042710A" w:rsidRPr="002A5FFB" w:rsidRDefault="0042710A" w:rsidP="0042710A">
      <w:pPr>
        <w:pStyle w:val="Paragrafoelenco"/>
        <w:numPr>
          <w:ilvl w:val="0"/>
          <w:numId w:val="30"/>
        </w:numPr>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Percorso di formazione per i docenti di sostegno senza titolo di specializzazione</w:t>
      </w:r>
    </w:p>
    <w:p w:rsidR="00C66F02" w:rsidRPr="002A5FFB" w:rsidRDefault="0042710A"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lastRenderedPageBreak/>
        <w:t>Corsi e seminari di sensibilizzazione sul mutismo selettivo</w:t>
      </w:r>
    </w:p>
    <w:p w:rsidR="00C66F02" w:rsidRPr="002A5FFB" w:rsidRDefault="00E445B2" w:rsidP="0042710A">
      <w:pPr>
        <w:pStyle w:val="Paragrafoelenco"/>
        <w:numPr>
          <w:ilvl w:val="0"/>
          <w:numId w:val="30"/>
        </w:numPr>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per l’ individuazione precoce delle difficoltà di linguaggio e della motricità</w:t>
      </w:r>
    </w:p>
    <w:p w:rsidR="00C66F02" w:rsidRPr="002A5FFB" w:rsidRDefault="00E445B2" w:rsidP="0042710A">
      <w:pPr>
        <w:pStyle w:val="Paragrafoelenco"/>
        <w:numPr>
          <w:ilvl w:val="0"/>
          <w:numId w:val="30"/>
        </w:numPr>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Corsi su </w:t>
      </w:r>
      <w:r w:rsidR="00C66F02" w:rsidRPr="002A5FFB">
        <w:rPr>
          <w:rFonts w:asciiTheme="minorHAnsi" w:eastAsia="Times New Roman" w:hAnsiTheme="minorHAnsi" w:cstheme="minorHAnsi"/>
          <w:color w:val="222222"/>
          <w:lang w:eastAsia="it-IT"/>
        </w:rPr>
        <w:t xml:space="preserve">DSA </w:t>
      </w:r>
      <w:r w:rsidRPr="002A5FFB">
        <w:rPr>
          <w:rFonts w:asciiTheme="minorHAnsi" w:eastAsia="Times New Roman" w:hAnsiTheme="minorHAnsi" w:cstheme="minorHAnsi"/>
          <w:color w:val="222222"/>
          <w:lang w:eastAsia="it-IT"/>
        </w:rPr>
        <w:t>e adolescenza:  c</w:t>
      </w:r>
      <w:r w:rsidR="00C66F02" w:rsidRPr="002A5FFB">
        <w:rPr>
          <w:rFonts w:asciiTheme="minorHAnsi" w:eastAsia="Times New Roman" w:hAnsiTheme="minorHAnsi" w:cstheme="minorHAnsi"/>
          <w:color w:val="222222"/>
          <w:lang w:eastAsia="it-IT"/>
        </w:rPr>
        <w:t xml:space="preserve">ome evolve in adolescenza il disturbo di apprendimento </w:t>
      </w:r>
      <w:r w:rsidRPr="002A5FFB">
        <w:rPr>
          <w:rFonts w:asciiTheme="minorHAnsi" w:eastAsia="Times New Roman" w:hAnsiTheme="minorHAnsi" w:cstheme="minorHAnsi"/>
          <w:color w:val="222222"/>
          <w:lang w:eastAsia="it-IT"/>
        </w:rPr>
        <w:t>.</w:t>
      </w:r>
      <w:r w:rsidR="00C66F02" w:rsidRPr="002A5FFB">
        <w:rPr>
          <w:rFonts w:asciiTheme="minorHAnsi" w:eastAsia="Times New Roman" w:hAnsiTheme="minorHAnsi" w:cstheme="minorHAnsi"/>
          <w:color w:val="222222"/>
          <w:lang w:eastAsia="it-IT"/>
        </w:rPr>
        <w:t>Uso degli strumenti compensativi</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nelle prove</w:t>
      </w:r>
      <w:r w:rsidRPr="002A5FFB">
        <w:rPr>
          <w:rFonts w:asciiTheme="minorHAnsi" w:eastAsia="Times New Roman" w:hAnsiTheme="minorHAnsi" w:cstheme="minorHAnsi"/>
          <w:color w:val="222222"/>
          <w:lang w:eastAsia="it-IT"/>
        </w:rPr>
        <w:t>.</w:t>
      </w:r>
      <w:r w:rsidR="00C66F02" w:rsidRPr="002A5FFB">
        <w:rPr>
          <w:rFonts w:asciiTheme="minorHAnsi" w:eastAsia="Times New Roman" w:hAnsiTheme="minorHAnsi" w:cstheme="minorHAnsi"/>
          <w:color w:val="222222"/>
          <w:lang w:eastAsia="it-IT"/>
        </w:rPr>
        <w:t xml:space="preserve"> Uso degli strumenti compensativi nella vita personale</w:t>
      </w:r>
    </w:p>
    <w:p w:rsidR="00C66F0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sull’ u</w:t>
      </w:r>
      <w:r w:rsidR="00C66F02" w:rsidRPr="002A5FFB">
        <w:rPr>
          <w:rFonts w:asciiTheme="minorHAnsi" w:eastAsia="Times New Roman" w:hAnsiTheme="minorHAnsi" w:cstheme="minorHAnsi"/>
          <w:color w:val="222222"/>
          <w:lang w:eastAsia="it-IT"/>
        </w:rPr>
        <w:t>tilizzo dei canali sensoriali adatti ai nativi digitali Le caratteristiche dei libri di testo Il nuovo</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 xml:space="preserve">utilizzo dei libri di testo per tutti e in specifico per alunni con </w:t>
      </w:r>
      <w:proofErr w:type="spellStart"/>
      <w:r w:rsidR="00C66F02" w:rsidRPr="002A5FFB">
        <w:rPr>
          <w:rFonts w:asciiTheme="minorHAnsi" w:eastAsia="Times New Roman" w:hAnsiTheme="minorHAnsi" w:cstheme="minorHAnsi"/>
          <w:color w:val="222222"/>
          <w:lang w:eastAsia="it-IT"/>
        </w:rPr>
        <w:t>dsa</w:t>
      </w:r>
      <w:proofErr w:type="spellEnd"/>
    </w:p>
    <w:p w:rsidR="00C66F0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Corsi per favorire l’efficace </w:t>
      </w:r>
      <w:r w:rsidR="00C66F02" w:rsidRPr="002A5FFB">
        <w:rPr>
          <w:rFonts w:asciiTheme="minorHAnsi" w:eastAsia="Times New Roman" w:hAnsiTheme="minorHAnsi" w:cstheme="minorHAnsi"/>
          <w:color w:val="222222"/>
          <w:lang w:eastAsia="it-IT"/>
        </w:rPr>
        <w:t xml:space="preserve"> </w:t>
      </w:r>
      <w:r w:rsidRPr="002A5FFB">
        <w:rPr>
          <w:rFonts w:asciiTheme="minorHAnsi" w:eastAsia="Times New Roman" w:hAnsiTheme="minorHAnsi" w:cstheme="minorHAnsi"/>
          <w:color w:val="222222"/>
          <w:lang w:eastAsia="it-IT"/>
        </w:rPr>
        <w:t xml:space="preserve">didattica della </w:t>
      </w:r>
      <w:proofErr w:type="spellStart"/>
      <w:r w:rsidRPr="002A5FFB">
        <w:rPr>
          <w:rFonts w:asciiTheme="minorHAnsi" w:eastAsia="Times New Roman" w:hAnsiTheme="minorHAnsi" w:cstheme="minorHAnsi"/>
          <w:color w:val="222222"/>
          <w:lang w:eastAsia="it-IT"/>
        </w:rPr>
        <w:t>lettoscrittura</w:t>
      </w:r>
      <w:proofErr w:type="spellEnd"/>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 xml:space="preserve">La natura del processo di acquisizione della </w:t>
      </w:r>
      <w:proofErr w:type="spellStart"/>
      <w:r w:rsidR="00C66F02" w:rsidRPr="002A5FFB">
        <w:rPr>
          <w:rFonts w:asciiTheme="minorHAnsi" w:eastAsia="Times New Roman" w:hAnsiTheme="minorHAnsi" w:cstheme="minorHAnsi"/>
          <w:color w:val="222222"/>
          <w:lang w:eastAsia="it-IT"/>
        </w:rPr>
        <w:t>lettoscrittura</w:t>
      </w:r>
      <w:proofErr w:type="spellEnd"/>
      <w:r w:rsidR="00C66F02" w:rsidRPr="002A5FFB">
        <w:rPr>
          <w:rFonts w:asciiTheme="minorHAnsi" w:eastAsia="Times New Roman" w:hAnsiTheme="minorHAnsi" w:cstheme="minorHAnsi"/>
          <w:color w:val="222222"/>
          <w:lang w:eastAsia="it-IT"/>
        </w:rPr>
        <w:t xml:space="preserve"> Le tappe dell'apprendimento della</w:t>
      </w:r>
      <w:r w:rsidR="0042710A"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letto scrittura</w:t>
      </w:r>
      <w:r w:rsidRPr="002A5FFB">
        <w:rPr>
          <w:rFonts w:asciiTheme="minorHAnsi" w:eastAsia="Times New Roman" w:hAnsiTheme="minorHAnsi" w:cstheme="minorHAnsi"/>
          <w:color w:val="222222"/>
          <w:lang w:eastAsia="it-IT"/>
        </w:rPr>
        <w:t>.</w:t>
      </w:r>
      <w:r w:rsidR="00C66F02" w:rsidRPr="002A5FFB">
        <w:rPr>
          <w:rFonts w:asciiTheme="minorHAnsi" w:eastAsia="Times New Roman" w:hAnsiTheme="minorHAnsi" w:cstheme="minorHAnsi"/>
          <w:color w:val="222222"/>
          <w:lang w:eastAsia="it-IT"/>
        </w:rPr>
        <w:t xml:space="preserve"> Una</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 xml:space="preserve">didattica efficace anche per bambini con </w:t>
      </w:r>
      <w:proofErr w:type="spellStart"/>
      <w:r w:rsidR="00C66F02" w:rsidRPr="002A5FFB">
        <w:rPr>
          <w:rFonts w:asciiTheme="minorHAnsi" w:eastAsia="Times New Roman" w:hAnsiTheme="minorHAnsi" w:cstheme="minorHAnsi"/>
          <w:color w:val="222222"/>
          <w:lang w:eastAsia="it-IT"/>
        </w:rPr>
        <w:t>dsa</w:t>
      </w:r>
      <w:proofErr w:type="spellEnd"/>
      <w:r w:rsidR="0042710A" w:rsidRPr="002A5FFB">
        <w:rPr>
          <w:rFonts w:asciiTheme="minorHAnsi" w:eastAsia="Times New Roman" w:hAnsiTheme="minorHAnsi" w:cstheme="minorHAnsi"/>
          <w:color w:val="222222"/>
          <w:lang w:eastAsia="it-IT"/>
        </w:rPr>
        <w:t>.</w:t>
      </w:r>
    </w:p>
    <w:p w:rsidR="00C66F0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sulla comunicazione efficace :c</w:t>
      </w:r>
      <w:r w:rsidR="00C66F02" w:rsidRPr="002A5FFB">
        <w:rPr>
          <w:rFonts w:asciiTheme="minorHAnsi" w:eastAsia="Times New Roman" w:hAnsiTheme="minorHAnsi" w:cstheme="minorHAnsi"/>
          <w:color w:val="222222"/>
          <w:lang w:eastAsia="it-IT"/>
        </w:rPr>
        <w:t>reare tra colleghi un clima collaborativo e cooperativo Costruire una alleanza educativa tra</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docenti e genitori</w:t>
      </w:r>
    </w:p>
    <w:p w:rsidR="00C66F0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Corsi sulla gestione della classe: </w:t>
      </w:r>
      <w:r w:rsidR="00C66F02" w:rsidRPr="002A5FFB">
        <w:rPr>
          <w:rFonts w:asciiTheme="minorHAnsi" w:eastAsia="Times New Roman" w:hAnsiTheme="minorHAnsi" w:cstheme="minorHAnsi"/>
          <w:color w:val="222222"/>
          <w:lang w:eastAsia="it-IT"/>
        </w:rPr>
        <w:t>Gestione della classe e stili relazionali del docente, emozioni e affettività nelle relazioni</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educative, conflitto e integrazione nei rapporti interpersonali a scuola, empatia e aggressività</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nel contesto scolastico, mediazione e negoziazione, competizione e cooperazione nel gruppo</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classe, personalizzazione d e i percorsi d’apprendimento</w:t>
      </w:r>
      <w:r w:rsidRPr="002A5FFB">
        <w:rPr>
          <w:rFonts w:asciiTheme="minorHAnsi" w:eastAsia="Times New Roman" w:hAnsiTheme="minorHAnsi" w:cstheme="minorHAnsi"/>
          <w:color w:val="222222"/>
          <w:lang w:eastAsia="it-IT"/>
        </w:rPr>
        <w:t>.</w:t>
      </w:r>
    </w:p>
    <w:p w:rsidR="00C66F02" w:rsidRPr="002A5FFB" w:rsidRDefault="00E445B2" w:rsidP="0042710A">
      <w:pPr>
        <w:pStyle w:val="Paragrafoelenco"/>
        <w:numPr>
          <w:ilvl w:val="0"/>
          <w:numId w:val="30"/>
        </w:numPr>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Corsi sulla </w:t>
      </w:r>
      <w:r w:rsidR="00C66F02" w:rsidRPr="002A5FFB">
        <w:rPr>
          <w:rFonts w:asciiTheme="minorHAnsi" w:eastAsia="Times New Roman" w:hAnsiTheme="minorHAnsi" w:cstheme="minorHAnsi"/>
          <w:color w:val="222222"/>
          <w:lang w:eastAsia="it-IT"/>
        </w:rPr>
        <w:t xml:space="preserve"> </w:t>
      </w:r>
      <w:r w:rsidRPr="002A5FFB">
        <w:rPr>
          <w:rFonts w:asciiTheme="minorHAnsi" w:eastAsia="Times New Roman" w:hAnsiTheme="minorHAnsi" w:cstheme="minorHAnsi"/>
          <w:color w:val="222222"/>
          <w:lang w:eastAsia="it-IT"/>
        </w:rPr>
        <w:t>gestione del conflitto:</w:t>
      </w:r>
      <w:r w:rsidR="0042710A"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Corso formativo volto a sviluppare competenze per la gestione del conflitto</w:t>
      </w:r>
      <w:r w:rsidR="0042710A" w:rsidRPr="002A5FFB">
        <w:rPr>
          <w:rFonts w:asciiTheme="minorHAnsi" w:eastAsia="Times New Roman" w:hAnsiTheme="minorHAnsi" w:cstheme="minorHAnsi"/>
          <w:color w:val="222222"/>
          <w:lang w:eastAsia="it-IT"/>
        </w:rPr>
        <w:t>.</w:t>
      </w:r>
    </w:p>
    <w:p w:rsidR="00C66F0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Cosi volti a favorire il passaggio dalla valutazione “dell'</w:t>
      </w:r>
      <w:proofErr w:type="spellStart"/>
      <w:r w:rsidRPr="002A5FFB">
        <w:rPr>
          <w:rFonts w:asciiTheme="minorHAnsi" w:eastAsia="Times New Roman" w:hAnsiTheme="minorHAnsi" w:cstheme="minorHAnsi"/>
          <w:color w:val="222222"/>
          <w:lang w:eastAsia="it-IT"/>
        </w:rPr>
        <w:t>apprendimento”alla</w:t>
      </w:r>
      <w:proofErr w:type="spellEnd"/>
      <w:r w:rsidRPr="002A5FFB">
        <w:rPr>
          <w:rFonts w:asciiTheme="minorHAnsi" w:eastAsia="Times New Roman" w:hAnsiTheme="minorHAnsi" w:cstheme="minorHAnsi"/>
          <w:color w:val="222222"/>
          <w:lang w:eastAsia="it-IT"/>
        </w:rPr>
        <w:t xml:space="preserve"> valutazione” per</w:t>
      </w:r>
    </w:p>
    <w:p w:rsidR="0042710A" w:rsidRPr="002A5FFB" w:rsidRDefault="00E445B2" w:rsidP="0042710A">
      <w:pPr>
        <w:pStyle w:val="Paragrafoelenco"/>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l'apprendimento”: a</w:t>
      </w:r>
      <w:r w:rsidR="00C66F02" w:rsidRPr="002A5FFB">
        <w:rPr>
          <w:rFonts w:asciiTheme="minorHAnsi" w:eastAsia="Times New Roman" w:hAnsiTheme="minorHAnsi" w:cstheme="minorHAnsi"/>
          <w:color w:val="222222"/>
          <w:lang w:eastAsia="it-IT"/>
        </w:rPr>
        <w:t xml:space="preserve"> seguito del </w:t>
      </w:r>
      <w:proofErr w:type="spellStart"/>
      <w:r w:rsidR="00C66F02" w:rsidRPr="002A5FFB">
        <w:rPr>
          <w:rFonts w:asciiTheme="minorHAnsi" w:eastAsia="Times New Roman" w:hAnsiTheme="minorHAnsi" w:cstheme="minorHAnsi"/>
          <w:color w:val="222222"/>
          <w:lang w:eastAsia="it-IT"/>
        </w:rPr>
        <w:t>D.Lgs</w:t>
      </w:r>
      <w:proofErr w:type="spellEnd"/>
      <w:r w:rsidR="00C66F02" w:rsidRPr="002A5FFB">
        <w:rPr>
          <w:rFonts w:asciiTheme="minorHAnsi" w:eastAsia="Times New Roman" w:hAnsiTheme="minorHAnsi" w:cstheme="minorHAnsi"/>
          <w:color w:val="222222"/>
          <w:lang w:eastAsia="it-IT"/>
        </w:rPr>
        <w:t xml:space="preserve"> 62/2017 e dei DM 741 e 742 del 2017 il tema della valutazione, con</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 xml:space="preserve">particolare riferimento alla valutazione formativa, assume particolare rilevanza. </w:t>
      </w:r>
    </w:p>
    <w:p w:rsidR="00C66F0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Corsi sulla metodologia </w:t>
      </w:r>
      <w:proofErr w:type="spellStart"/>
      <w:r w:rsidRPr="002A5FFB">
        <w:rPr>
          <w:rFonts w:asciiTheme="minorHAnsi" w:eastAsia="Times New Roman" w:hAnsiTheme="minorHAnsi" w:cstheme="minorHAnsi"/>
          <w:color w:val="222222"/>
          <w:lang w:eastAsia="it-IT"/>
        </w:rPr>
        <w:t>Clil</w:t>
      </w:r>
      <w:proofErr w:type="spellEnd"/>
    </w:p>
    <w:p w:rsidR="00C66F0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sulla didattica della matematica</w:t>
      </w:r>
    </w:p>
    <w:p w:rsidR="0042710A" w:rsidRPr="002A5FFB" w:rsidRDefault="0042710A"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di linguistica e didattica dell'italiano: Corsi di formazione di base e avanzati sulla didattica dell'italiano in particolar modo sulla metodologia della grammatica valenziale</w:t>
      </w:r>
    </w:p>
    <w:p w:rsidR="00C66F0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Formazione specifica per docenti di scuola dell'infanzia </w:t>
      </w:r>
    </w:p>
    <w:p w:rsidR="00C66F0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Corsi volti allo sviluppo delle competenze : </w:t>
      </w:r>
      <w:r w:rsidR="00C66F02" w:rsidRPr="002A5FFB">
        <w:rPr>
          <w:rFonts w:asciiTheme="minorHAnsi" w:eastAsia="Times New Roman" w:hAnsiTheme="minorHAnsi" w:cstheme="minorHAnsi"/>
          <w:color w:val="222222"/>
          <w:lang w:eastAsia="it-IT"/>
        </w:rPr>
        <w:t>Formare i docenti per l'implementazione di una didattica in grado di : - promuovere</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competenze negli alunni dando significato alle conoscenze ed alle abilità acquisite; -</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 xml:space="preserve">progettare un ambiente di apprendimento </w:t>
      </w:r>
      <w:proofErr w:type="spellStart"/>
      <w:r w:rsidRPr="002A5FFB">
        <w:rPr>
          <w:rFonts w:asciiTheme="minorHAnsi" w:eastAsia="Times New Roman" w:hAnsiTheme="minorHAnsi" w:cstheme="minorHAnsi"/>
          <w:color w:val="222222"/>
          <w:lang w:eastAsia="it-IT"/>
        </w:rPr>
        <w:t>stimomnate</w:t>
      </w:r>
      <w:proofErr w:type="spellEnd"/>
      <w:r w:rsidRPr="002A5FFB">
        <w:rPr>
          <w:rFonts w:asciiTheme="minorHAnsi" w:eastAsia="Times New Roman" w:hAnsiTheme="minorHAnsi" w:cstheme="minorHAnsi"/>
          <w:color w:val="222222"/>
          <w:lang w:eastAsia="it-IT"/>
        </w:rPr>
        <w:t>.</w:t>
      </w:r>
    </w:p>
    <w:p w:rsidR="00C66F0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Corsi sulla  rendicontazione ed il bilancio sociale: </w:t>
      </w:r>
      <w:r w:rsidR="00C66F02" w:rsidRPr="002A5FFB">
        <w:rPr>
          <w:rFonts w:asciiTheme="minorHAnsi" w:eastAsia="Times New Roman" w:hAnsiTheme="minorHAnsi" w:cstheme="minorHAnsi"/>
          <w:color w:val="222222"/>
          <w:lang w:eastAsia="it-IT"/>
        </w:rPr>
        <w:t>Conoscere e saper utilizzare i modelli di riferimento per la rendicontazione e il bilancio</w:t>
      </w:r>
      <w:r w:rsidRPr="002A5FFB">
        <w:rPr>
          <w:rFonts w:asciiTheme="minorHAnsi" w:eastAsia="Times New Roman" w:hAnsiTheme="minorHAnsi" w:cstheme="minorHAnsi"/>
          <w:color w:val="222222"/>
          <w:lang w:eastAsia="it-IT"/>
        </w:rPr>
        <w:t xml:space="preserve"> </w:t>
      </w:r>
      <w:r w:rsidR="00C66F02" w:rsidRPr="002A5FFB">
        <w:rPr>
          <w:rFonts w:asciiTheme="minorHAnsi" w:eastAsia="Times New Roman" w:hAnsiTheme="minorHAnsi" w:cstheme="minorHAnsi"/>
          <w:color w:val="222222"/>
          <w:lang w:eastAsia="it-IT"/>
        </w:rPr>
        <w:t>sociale, etico e delle pari opportunità.</w:t>
      </w:r>
    </w:p>
    <w:p w:rsidR="00E445B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Conferenza annuale rete SIRQ: Conferenza che raduna esperienze delle reti regionali e nazionali in materia di politiche della qualità</w:t>
      </w:r>
    </w:p>
    <w:p w:rsidR="00E445B2" w:rsidRPr="002A5FFB" w:rsidRDefault="00E445B2" w:rsidP="0042710A">
      <w:pPr>
        <w:pStyle w:val="Paragrafoelenco"/>
        <w:numPr>
          <w:ilvl w:val="0"/>
          <w:numId w:val="30"/>
        </w:numPr>
        <w:shd w:val="clear" w:color="auto" w:fill="FFFFFF"/>
        <w:spacing w:before="120" w:after="120" w:line="336" w:lineRule="atLeast"/>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lastRenderedPageBreak/>
        <w:t>Conferenza regionale sulla scuola: Conferenza annuale sulla scuola promossa dalla Regione Piemonte ,USR Piemonte ,Enti e Associazioni del mondo della scuola</w:t>
      </w:r>
    </w:p>
    <w:p w:rsidR="00C66F02" w:rsidRPr="002A5FFB" w:rsidRDefault="00C66F02" w:rsidP="00C66F02">
      <w:pPr>
        <w:shd w:val="clear" w:color="auto" w:fill="FFFFFF"/>
        <w:spacing w:before="120" w:after="120" w:line="336" w:lineRule="atLeast"/>
        <w:rPr>
          <w:rFonts w:asciiTheme="minorHAnsi" w:eastAsia="Times New Roman" w:hAnsiTheme="minorHAnsi" w:cstheme="minorHAnsi"/>
          <w:color w:val="222222"/>
          <w:lang w:eastAsia="it-IT"/>
        </w:rPr>
      </w:pP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b/>
          <w:bCs/>
          <w:color w:val="222222"/>
          <w:u w:val="single"/>
          <w:lang w:eastAsia="it-IT"/>
        </w:rPr>
        <w:t>LA FORMAZIONE DEL PERSONALE A.T.A.</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Durante il triennio di riferimento per il personale A.T.A. verranno organizzate attività formative inerenti le seguenti aree:</w:t>
      </w:r>
    </w:p>
    <w:p w:rsidR="00D75A38" w:rsidRPr="002A5FFB" w:rsidRDefault="00D75A38" w:rsidP="00D75A38">
      <w:pPr>
        <w:numPr>
          <w:ilvl w:val="0"/>
          <w:numId w:val="2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Assistenza di base e ausilio materiale agli alunni/studenti disabili</w:t>
      </w:r>
    </w:p>
    <w:p w:rsidR="00D75A38" w:rsidRPr="002A5FFB" w:rsidRDefault="00D75A38" w:rsidP="00D75A38">
      <w:pPr>
        <w:numPr>
          <w:ilvl w:val="0"/>
          <w:numId w:val="2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Informazione e formazione di base in materia di igiene e sicurezza nei luoghi di lavoro</w:t>
      </w:r>
    </w:p>
    <w:p w:rsidR="00D75A38" w:rsidRPr="002A5FFB" w:rsidRDefault="00D75A38" w:rsidP="00D75A38">
      <w:pPr>
        <w:numPr>
          <w:ilvl w:val="0"/>
          <w:numId w:val="25"/>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La digitalizzazione dei flussi documentali</w:t>
      </w:r>
    </w:p>
    <w:p w:rsidR="00D75A38" w:rsidRPr="002A5FFB" w:rsidRDefault="00D75A38" w:rsidP="00D75A38">
      <w:pPr>
        <w:numPr>
          <w:ilvl w:val="0"/>
          <w:numId w:val="25"/>
        </w:numPr>
        <w:shd w:val="clear" w:color="auto" w:fill="FFFFFF"/>
        <w:spacing w:before="120" w:beforeAutospacing="1" w:after="120" w:afterAutospacing="1" w:line="336"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Gestione ed aggiornamento su tematiche amministrative derivanti da norme e regolamenti</w:t>
      </w:r>
    </w:p>
    <w:p w:rsidR="00D75A38" w:rsidRPr="002A5FFB" w:rsidRDefault="00D75A38" w:rsidP="00D75A38">
      <w:pPr>
        <w:shd w:val="clear" w:color="auto" w:fill="FFFFFF"/>
        <w:spacing w:before="120" w:beforeAutospacing="1" w:after="120" w:afterAutospacing="1"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In aggiunta ai percorsi sopra indicati, il Piano di formazione prevede, per TUTTO IL PERSONALE (docenti ed ATA) la formazione su: “Sicurezza e prevenzione degli infortuni a scuola con Interventi formativi previsti per l’attuazione del decreto legislativo 81/2008 sulla sicurezza nelle scuole” e specificatamente:</w:t>
      </w:r>
    </w:p>
    <w:p w:rsidR="00D75A38" w:rsidRPr="002A5FFB" w:rsidRDefault="00D75A38" w:rsidP="00D75A38">
      <w:pPr>
        <w:numPr>
          <w:ilvl w:val="0"/>
          <w:numId w:val="26"/>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a) Conoscenza del Piano  di  Gestione  dell’Emergenza,  elaborato  sulla  scorta  del Documento di Valutazione dei Rischi;</w:t>
      </w:r>
    </w:p>
    <w:p w:rsidR="00D75A38" w:rsidRPr="002A5FFB" w:rsidRDefault="00D75A38" w:rsidP="00D75A38">
      <w:pPr>
        <w:numPr>
          <w:ilvl w:val="0"/>
          <w:numId w:val="27"/>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b) Aggiornamento e formazione delle competenze del personale in materia di Primo soccorso e Prevenzione degli incendi;</w:t>
      </w:r>
    </w:p>
    <w:p w:rsidR="00D75A38" w:rsidRPr="002A5FFB" w:rsidRDefault="00D75A38" w:rsidP="00D75A38">
      <w:pPr>
        <w:numPr>
          <w:ilvl w:val="0"/>
          <w:numId w:val="27"/>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c) Interventi formativi connessi con l’adozione del D.P.S. in attuazione delle misure minime di sicurezza previste dal </w:t>
      </w:r>
      <w:proofErr w:type="spellStart"/>
      <w:r w:rsidRPr="002A5FFB">
        <w:rPr>
          <w:rFonts w:asciiTheme="minorHAnsi" w:eastAsia="Times New Roman" w:hAnsiTheme="minorHAnsi" w:cstheme="minorHAnsi"/>
          <w:color w:val="222222"/>
          <w:lang w:eastAsia="it-IT"/>
        </w:rPr>
        <w:t>D.Lvo</w:t>
      </w:r>
      <w:proofErr w:type="spellEnd"/>
      <w:r w:rsidRPr="002A5FFB">
        <w:rPr>
          <w:rFonts w:asciiTheme="minorHAnsi" w:eastAsia="Times New Roman" w:hAnsiTheme="minorHAnsi" w:cstheme="minorHAnsi"/>
          <w:color w:val="222222"/>
          <w:lang w:eastAsia="it-IT"/>
        </w:rPr>
        <w:t xml:space="preserve"> n. 81/2008</w:t>
      </w:r>
    </w:p>
    <w:p w:rsidR="00D75A38" w:rsidRPr="002A5FFB" w:rsidRDefault="00D75A38" w:rsidP="00D75A38">
      <w:pPr>
        <w:shd w:val="clear" w:color="auto" w:fill="FFFFFF"/>
        <w:spacing w:before="100" w:beforeAutospacing="1" w:after="100" w:afterAutospacing="1" w:line="360" w:lineRule="atLeast"/>
        <w:jc w:val="both"/>
        <w:rPr>
          <w:rFonts w:asciiTheme="minorHAnsi" w:eastAsia="Times New Roman" w:hAnsiTheme="minorHAnsi" w:cstheme="minorHAnsi"/>
          <w:b/>
          <w:color w:val="222222"/>
          <w:lang w:eastAsia="it-IT"/>
        </w:rPr>
      </w:pPr>
      <w:r w:rsidRPr="002A5FFB">
        <w:rPr>
          <w:rFonts w:asciiTheme="minorHAnsi" w:eastAsia="Times New Roman" w:hAnsiTheme="minorHAnsi" w:cstheme="minorHAnsi"/>
          <w:b/>
          <w:color w:val="222222"/>
          <w:lang w:eastAsia="it-IT"/>
        </w:rPr>
        <w:t>ATTIVITÀ DI FORMAZIONE SULLA SICUREZZA, RIVOLTA AI DOCENTI E AL PERSONALE ATA CON INCARICHI SPECIFICI E/O NON FORMATI:</w:t>
      </w:r>
    </w:p>
    <w:p w:rsidR="00D75A38" w:rsidRPr="002A5FFB" w:rsidRDefault="00D75A38" w:rsidP="00D75A38">
      <w:pPr>
        <w:numPr>
          <w:ilvl w:val="0"/>
          <w:numId w:val="28"/>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formazione obbligatoria.</w:t>
      </w:r>
    </w:p>
    <w:p w:rsidR="00D75A38" w:rsidRPr="002A5FFB" w:rsidRDefault="00D75A38" w:rsidP="00D75A38">
      <w:pPr>
        <w:numPr>
          <w:ilvl w:val="0"/>
          <w:numId w:val="28"/>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per addetti primo soccorso;</w:t>
      </w:r>
    </w:p>
    <w:p w:rsidR="00D75A38" w:rsidRPr="002A5FFB" w:rsidRDefault="00D75A38" w:rsidP="00D75A38">
      <w:pPr>
        <w:numPr>
          <w:ilvl w:val="0"/>
          <w:numId w:val="28"/>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antincendio;</w:t>
      </w:r>
    </w:p>
    <w:p w:rsidR="00D75A38" w:rsidRPr="002A5FFB" w:rsidRDefault="00D75A38" w:rsidP="00D75A38">
      <w:pPr>
        <w:numPr>
          <w:ilvl w:val="0"/>
          <w:numId w:val="28"/>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preposti;</w:t>
      </w:r>
    </w:p>
    <w:p w:rsidR="00D75A38" w:rsidRPr="002A5FFB" w:rsidRDefault="00D75A38" w:rsidP="00D75A38">
      <w:pPr>
        <w:numPr>
          <w:ilvl w:val="0"/>
          <w:numId w:val="28"/>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Corsi per ASPP</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b/>
          <w:bCs/>
          <w:color w:val="222222"/>
          <w:lang w:eastAsia="it-IT"/>
        </w:rPr>
        <w:t>MODALITÀ DI REALIZZAZIONE E VALUTAZIONE DELL’EFFICACIA DELLA FORMAZIONE E DELLA RICADUTA NELL’ATTIVITA’ CURRICULARE</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Per ciascuna delle iniziative deliberate, il Ds avrà cura di mettere a disposizione del personale interessato  la  programmazione  dell’attività  formativa  con  la  definizione  degli  obiettivi  e  del percorso logico dei contenuti, darà informazione in merito alle attività formative (relazioni, lavori di </w:t>
      </w:r>
      <w:r w:rsidRPr="002A5FFB">
        <w:rPr>
          <w:rFonts w:asciiTheme="minorHAnsi" w:eastAsia="Times New Roman" w:hAnsiTheme="minorHAnsi" w:cstheme="minorHAnsi"/>
          <w:color w:val="222222"/>
          <w:lang w:eastAsia="it-IT"/>
        </w:rPr>
        <w:lastRenderedPageBreak/>
        <w:t>gruppo, laboratorio, data dell’incontro e articolazione oraria) e farà in modo che siano pubblicizzati i programmi predisposti, completi di tutte le indicazioni utili e dei criteri di selezione dei partecipanti, al personale interno e alle altre scuole in rete per la formazione.</w:t>
      </w:r>
    </w:p>
    <w:p w:rsidR="00D75A38" w:rsidRPr="002A5FFB" w:rsidRDefault="00D75A38" w:rsidP="00D75A38">
      <w:pPr>
        <w:shd w:val="clear" w:color="auto" w:fill="FFFFFF"/>
        <w:spacing w:before="120" w:after="120"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Per ciascuna attività formativa:</w:t>
      </w:r>
    </w:p>
    <w:p w:rsidR="00D75A38" w:rsidRPr="002A5FFB" w:rsidRDefault="00D75A38" w:rsidP="00D75A38">
      <w:pPr>
        <w:numPr>
          <w:ilvl w:val="0"/>
          <w:numId w:val="29"/>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il direttore del corso provvederà alla  documentazione delle  modalità  di realizzazione e partecipazione;</w:t>
      </w:r>
    </w:p>
    <w:p w:rsidR="00D75A38" w:rsidRPr="002A5FFB" w:rsidRDefault="00D75A38" w:rsidP="00D75A38">
      <w:pPr>
        <w:numPr>
          <w:ilvl w:val="0"/>
          <w:numId w:val="29"/>
        </w:numPr>
        <w:shd w:val="clear" w:color="auto" w:fill="FFFFFF"/>
        <w:spacing w:before="100" w:beforeAutospacing="1" w:after="100" w:afterAutospacing="1" w:line="360"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i docenti partecipanti ad attività esterne all’Istituto dovranno mettere a disposizione dei colleghi il materiale prodotto o distribuito durante il corso. Per le iniziative di formazione la verifica di efficacia è costituita dalla realizzazione di materiali inerenti allo specifico o alla dimostrazione del possesso di competenze documentate sul campo;</w:t>
      </w:r>
    </w:p>
    <w:p w:rsidR="00D75A38" w:rsidRPr="002A5FFB" w:rsidRDefault="00D75A38" w:rsidP="00D75A38">
      <w:pPr>
        <w:numPr>
          <w:ilvl w:val="0"/>
          <w:numId w:val="29"/>
        </w:numPr>
        <w:shd w:val="clear" w:color="auto" w:fill="FFFFFF"/>
        <w:spacing w:before="120" w:beforeAutospacing="1" w:after="120" w:afterAutospacing="1" w:line="336"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per i corsi organizzati dall’IC Favria è prevista la verifica e valutazione attraverso specifici moduli;</w:t>
      </w:r>
    </w:p>
    <w:p w:rsidR="00D75A38" w:rsidRPr="002A5FFB" w:rsidRDefault="00D75A38" w:rsidP="00D75A38">
      <w:pPr>
        <w:numPr>
          <w:ilvl w:val="0"/>
          <w:numId w:val="29"/>
        </w:numPr>
        <w:shd w:val="clear" w:color="auto" w:fill="FFFFFF"/>
        <w:spacing w:before="120" w:beforeAutospacing="1" w:after="120" w:afterAutospacing="1" w:line="336" w:lineRule="atLeast"/>
        <w:ind w:left="0"/>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al termine di ogni </w:t>
      </w:r>
      <w:proofErr w:type="spellStart"/>
      <w:r w:rsidRPr="002A5FFB">
        <w:rPr>
          <w:rFonts w:asciiTheme="minorHAnsi" w:eastAsia="Times New Roman" w:hAnsiTheme="minorHAnsi" w:cstheme="minorHAnsi"/>
          <w:color w:val="222222"/>
          <w:lang w:eastAsia="it-IT"/>
        </w:rPr>
        <w:t>a.s.</w:t>
      </w:r>
      <w:proofErr w:type="spellEnd"/>
      <w:r w:rsidRPr="002A5FFB">
        <w:rPr>
          <w:rFonts w:asciiTheme="minorHAnsi" w:eastAsia="Times New Roman" w:hAnsiTheme="minorHAnsi" w:cstheme="minorHAnsi"/>
          <w:color w:val="222222"/>
          <w:lang w:eastAsia="it-IT"/>
        </w:rPr>
        <w:t xml:space="preserve"> i docenti presenteranno un’autodichiarazione relativa ai corsi cui hanno preso parte secondo le indicazioni procedurali previste.</w:t>
      </w:r>
    </w:p>
    <w:p w:rsidR="00D75A38" w:rsidRPr="002A5FFB" w:rsidRDefault="00D75A38" w:rsidP="0042710A">
      <w:pPr>
        <w:shd w:val="clear" w:color="auto" w:fill="FFFFFF"/>
        <w:spacing w:before="120" w:beforeAutospacing="1" w:after="120" w:afterAutospacing="1"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Il D.S. accerta l’avvenuta formazione mediante “Attestato di partecipazione” o “Diploma di competenze acquisite” rilasciato dall’Ente formatore. Si ricorda che la formazione verrà certificata, cioè erogata da un soggetto accreditato dal MIUR. Tutte le scuole statali e le Università sono automaticamente soggetti accreditati. Tutti gli altri Enti e Associazioni devono riportare in calce agli attestati gli estremi del decreto ministeriale che conferisce loro l’accreditamento. Il presente Piano può essere successivamente integrato con altre iniziative di formazione di volta in volta proposte </w:t>
      </w:r>
      <w:r w:rsidR="004F210D" w:rsidRPr="002A5FFB">
        <w:rPr>
          <w:rFonts w:asciiTheme="minorHAnsi" w:eastAsia="Times New Roman" w:hAnsiTheme="minorHAnsi" w:cstheme="minorHAnsi"/>
          <w:color w:val="222222"/>
          <w:lang w:eastAsia="it-IT"/>
        </w:rPr>
        <w:t xml:space="preserve">a livello nazionale, </w:t>
      </w:r>
      <w:proofErr w:type="gramStart"/>
      <w:r w:rsidR="004F210D" w:rsidRPr="002A5FFB">
        <w:rPr>
          <w:rFonts w:asciiTheme="minorHAnsi" w:eastAsia="Times New Roman" w:hAnsiTheme="minorHAnsi" w:cstheme="minorHAnsi"/>
          <w:color w:val="222222"/>
          <w:lang w:eastAsia="it-IT"/>
        </w:rPr>
        <w:t>regionale ,</w:t>
      </w:r>
      <w:proofErr w:type="gramEnd"/>
      <w:r w:rsidR="004F210D" w:rsidRPr="002A5FFB">
        <w:rPr>
          <w:rFonts w:asciiTheme="minorHAnsi" w:eastAsia="Times New Roman" w:hAnsiTheme="minorHAnsi" w:cstheme="minorHAnsi"/>
          <w:color w:val="222222"/>
          <w:lang w:eastAsia="it-IT"/>
        </w:rPr>
        <w:t xml:space="preserve"> </w:t>
      </w:r>
      <w:r w:rsidRPr="002A5FFB">
        <w:rPr>
          <w:rFonts w:asciiTheme="minorHAnsi" w:eastAsia="Times New Roman" w:hAnsiTheme="minorHAnsi" w:cstheme="minorHAnsi"/>
          <w:color w:val="222222"/>
          <w:lang w:eastAsia="it-IT"/>
        </w:rPr>
        <w:t>provinciale</w:t>
      </w:r>
      <w:r w:rsidR="004F210D" w:rsidRPr="002A5FFB">
        <w:rPr>
          <w:rFonts w:asciiTheme="minorHAnsi" w:eastAsia="Times New Roman" w:hAnsiTheme="minorHAnsi" w:cstheme="minorHAnsi"/>
          <w:color w:val="222222"/>
          <w:lang w:eastAsia="it-IT"/>
        </w:rPr>
        <w:t xml:space="preserve">  e di rete </w:t>
      </w:r>
      <w:r w:rsidRPr="002A5FFB">
        <w:rPr>
          <w:rFonts w:asciiTheme="minorHAnsi" w:eastAsia="Times New Roman" w:hAnsiTheme="minorHAnsi" w:cstheme="minorHAnsi"/>
          <w:color w:val="222222"/>
          <w:lang w:eastAsia="it-IT"/>
        </w:rPr>
        <w:t>, cui l’Istituto aderisce.</w:t>
      </w:r>
    </w:p>
    <w:p w:rsidR="007D7F1C" w:rsidRPr="002A5FFB" w:rsidRDefault="004F210D" w:rsidP="007D7F1C">
      <w:pPr>
        <w:shd w:val="clear" w:color="auto" w:fill="FFFFFF"/>
        <w:spacing w:before="120" w:beforeAutospacing="1" w:after="120" w:afterAutospacing="1" w:line="336" w:lineRule="atLeast"/>
        <w:jc w:val="both"/>
        <w:rPr>
          <w:rFonts w:asciiTheme="minorHAnsi" w:eastAsia="Times New Roman" w:hAnsiTheme="minorHAnsi" w:cstheme="minorHAnsi"/>
          <w:b/>
          <w:color w:val="222222"/>
          <w:lang w:eastAsia="it-IT"/>
        </w:rPr>
      </w:pPr>
      <w:r w:rsidRPr="002A5FFB">
        <w:rPr>
          <w:rFonts w:asciiTheme="minorHAnsi" w:eastAsia="Times New Roman" w:hAnsiTheme="minorHAnsi" w:cstheme="minorHAnsi"/>
          <w:b/>
          <w:color w:val="222222"/>
          <w:lang w:eastAsia="it-IT"/>
        </w:rPr>
        <w:t xml:space="preserve">Piano di formazione del personale per le misure di tutela derivanti </w:t>
      </w:r>
      <w:proofErr w:type="gramStart"/>
      <w:r w:rsidRPr="002A5FFB">
        <w:rPr>
          <w:rFonts w:asciiTheme="minorHAnsi" w:eastAsia="Times New Roman" w:hAnsiTheme="minorHAnsi" w:cstheme="minorHAnsi"/>
          <w:b/>
          <w:color w:val="222222"/>
          <w:lang w:eastAsia="it-IT"/>
        </w:rPr>
        <w:t>dall</w:t>
      </w:r>
      <w:r w:rsidR="007D7F1C" w:rsidRPr="002A5FFB">
        <w:rPr>
          <w:rFonts w:asciiTheme="minorHAnsi" w:eastAsia="Times New Roman" w:hAnsiTheme="minorHAnsi" w:cstheme="minorHAnsi"/>
          <w:b/>
          <w:color w:val="222222"/>
          <w:lang w:eastAsia="it-IT"/>
        </w:rPr>
        <w:t>’</w:t>
      </w:r>
      <w:r w:rsidRPr="002A5FFB">
        <w:rPr>
          <w:rFonts w:asciiTheme="minorHAnsi" w:eastAsia="Times New Roman" w:hAnsiTheme="minorHAnsi" w:cstheme="minorHAnsi"/>
          <w:b/>
          <w:color w:val="222222"/>
          <w:lang w:eastAsia="it-IT"/>
        </w:rPr>
        <w:t>emergenza</w:t>
      </w:r>
      <w:r w:rsidR="007D7F1C" w:rsidRPr="002A5FFB">
        <w:rPr>
          <w:rFonts w:asciiTheme="minorHAnsi" w:eastAsia="Times New Roman" w:hAnsiTheme="minorHAnsi" w:cstheme="minorHAnsi"/>
          <w:b/>
          <w:color w:val="222222"/>
          <w:lang w:eastAsia="it-IT"/>
        </w:rPr>
        <w:t xml:space="preserve">  </w:t>
      </w:r>
      <w:r w:rsidRPr="002A5FFB">
        <w:rPr>
          <w:rFonts w:asciiTheme="minorHAnsi" w:eastAsia="Times New Roman" w:hAnsiTheme="minorHAnsi" w:cstheme="minorHAnsi"/>
          <w:b/>
          <w:color w:val="222222"/>
          <w:lang w:eastAsia="it-IT"/>
        </w:rPr>
        <w:t>epidemiologica</w:t>
      </w:r>
      <w:proofErr w:type="gramEnd"/>
      <w:r w:rsidRPr="002A5FFB">
        <w:rPr>
          <w:rFonts w:asciiTheme="minorHAnsi" w:eastAsia="Times New Roman" w:hAnsiTheme="minorHAnsi" w:cstheme="minorHAnsi"/>
          <w:b/>
          <w:color w:val="222222"/>
          <w:lang w:eastAsia="it-IT"/>
        </w:rPr>
        <w:t>.</w:t>
      </w:r>
    </w:p>
    <w:p w:rsidR="007D7F1C" w:rsidRPr="002A5FFB" w:rsidRDefault="007D7F1C" w:rsidP="007D7F1C">
      <w:pPr>
        <w:shd w:val="clear" w:color="auto" w:fill="FFFFFF"/>
        <w:spacing w:before="120" w:beforeAutospacing="1" w:after="120" w:afterAutospacing="1"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L’impatto dell’emergenza COVID-19 su tutto il settore “formazione” è stato notevole, con una progressiva rapida cessazione delle fonti di erogazione degli eventi formativi residenziali e la contestuale necessità/urgenza di formare il maggior numero di operatori possibile in tutto il territorio nazionale. L’urgenza temporale, congiuntamente all’esigenza di garantire il distanziamento fisico, impone la scelta di utilizzare la Formazione A Distanza (FAD) come modalità di erogazione dei percorsi formativi. I destinatari della formazione FAD sono i referenti COVID-19 per ciascuna istituzione o struttura scolastica; Il corso asincrono sarà accessibile e fruibile nel periodo 28 agosto al 31 dicembre 2020.</w:t>
      </w:r>
    </w:p>
    <w:p w:rsidR="007D7F1C" w:rsidRPr="002A5FFB" w:rsidRDefault="007D7F1C" w:rsidP="007D7F1C">
      <w:pPr>
        <w:shd w:val="clear" w:color="auto" w:fill="FFFFFF"/>
        <w:spacing w:before="120" w:beforeAutospacing="1" w:after="120" w:afterAutospacing="1" w:line="336" w:lineRule="atLeast"/>
        <w:jc w:val="both"/>
        <w:rPr>
          <w:rFonts w:asciiTheme="minorHAnsi" w:eastAsia="Times New Roman" w:hAnsiTheme="minorHAnsi" w:cstheme="minorHAnsi"/>
          <w:color w:val="222222"/>
          <w:u w:val="single"/>
          <w:lang w:eastAsia="it-IT"/>
        </w:rPr>
      </w:pPr>
      <w:r w:rsidRPr="002A5FFB">
        <w:rPr>
          <w:rFonts w:asciiTheme="minorHAnsi" w:eastAsia="Times New Roman" w:hAnsiTheme="minorHAnsi" w:cstheme="minorHAnsi"/>
          <w:color w:val="222222"/>
          <w:lang w:eastAsia="it-IT"/>
        </w:rPr>
        <w:t xml:space="preserve"> </w:t>
      </w:r>
      <w:r w:rsidRPr="002A5FFB">
        <w:rPr>
          <w:rFonts w:asciiTheme="minorHAnsi" w:eastAsia="Times New Roman" w:hAnsiTheme="minorHAnsi" w:cstheme="minorHAnsi"/>
          <w:color w:val="222222"/>
          <w:u w:val="single"/>
          <w:lang w:eastAsia="it-IT"/>
        </w:rPr>
        <w:t>Informazione e comunicazione</w:t>
      </w:r>
    </w:p>
    <w:p w:rsidR="000947B6" w:rsidRPr="002A5FFB" w:rsidRDefault="007D7F1C" w:rsidP="007D7F1C">
      <w:pPr>
        <w:shd w:val="clear" w:color="auto" w:fill="FFFFFF"/>
        <w:spacing w:before="120" w:beforeAutospacing="1" w:after="120" w:afterAutospacing="1" w:line="336" w:lineRule="atLeast"/>
        <w:jc w:val="both"/>
        <w:rPr>
          <w:rFonts w:asciiTheme="minorHAnsi" w:eastAsia="Times New Roman" w:hAnsiTheme="minorHAnsi" w:cstheme="minorHAnsi"/>
          <w:color w:val="222222"/>
          <w:lang w:eastAsia="it-IT"/>
        </w:rPr>
      </w:pPr>
      <w:r w:rsidRPr="002A5FFB">
        <w:rPr>
          <w:rFonts w:asciiTheme="minorHAnsi" w:eastAsia="Times New Roman" w:hAnsiTheme="minorHAnsi" w:cstheme="minorHAnsi"/>
          <w:color w:val="222222"/>
          <w:lang w:eastAsia="it-IT"/>
        </w:rPr>
        <w:t xml:space="preserve">E’ prevista </w:t>
      </w:r>
      <w:proofErr w:type="gramStart"/>
      <w:r w:rsidRPr="002A5FFB">
        <w:rPr>
          <w:rFonts w:asciiTheme="minorHAnsi" w:eastAsia="Times New Roman" w:hAnsiTheme="minorHAnsi" w:cstheme="minorHAnsi"/>
          <w:color w:val="222222"/>
          <w:lang w:eastAsia="it-IT"/>
        </w:rPr>
        <w:t>una  campagna</w:t>
      </w:r>
      <w:proofErr w:type="gramEnd"/>
      <w:r w:rsidRPr="002A5FFB">
        <w:rPr>
          <w:rFonts w:asciiTheme="minorHAnsi" w:eastAsia="Times New Roman" w:hAnsiTheme="minorHAnsi" w:cstheme="minorHAnsi"/>
          <w:color w:val="222222"/>
          <w:lang w:eastAsia="it-IT"/>
        </w:rPr>
        <w:t xml:space="preserve"> di comunicazione efficace sulle misure di prevenzione in ambito scolastico attraverso corsi predisposti in accordo con l’Ufficio Scolastico , il RSPP e il Medico Competente (anche in rete ).</w:t>
      </w:r>
    </w:p>
    <w:p w:rsidR="007D7F1C" w:rsidRPr="002A5FFB" w:rsidRDefault="007D7F1C" w:rsidP="0042710A">
      <w:pPr>
        <w:shd w:val="clear" w:color="auto" w:fill="FFFFFF"/>
        <w:spacing w:before="120" w:beforeAutospacing="1" w:after="120" w:afterAutospacing="1" w:line="336" w:lineRule="atLeast"/>
        <w:jc w:val="both"/>
        <w:rPr>
          <w:rFonts w:asciiTheme="minorHAnsi" w:eastAsia="Times New Roman" w:hAnsiTheme="minorHAnsi" w:cstheme="minorHAnsi"/>
          <w:color w:val="222222"/>
          <w:lang w:eastAsia="it-IT"/>
        </w:rPr>
      </w:pPr>
    </w:p>
    <w:p w:rsidR="00D75A38" w:rsidRPr="002A5FFB" w:rsidRDefault="00D75A38" w:rsidP="00D75A38">
      <w:pPr>
        <w:pStyle w:val="NormaleWeb"/>
        <w:shd w:val="clear" w:color="auto" w:fill="FFFFFF"/>
        <w:spacing w:before="0" w:beforeAutospacing="0" w:after="360" w:afterAutospacing="0" w:line="360" w:lineRule="atLeast"/>
        <w:rPr>
          <w:rFonts w:asciiTheme="minorHAnsi" w:hAnsiTheme="minorHAnsi" w:cstheme="minorHAnsi"/>
        </w:rPr>
      </w:pPr>
      <w:r w:rsidRPr="002A5FFB">
        <w:rPr>
          <w:rFonts w:asciiTheme="minorHAnsi" w:hAnsiTheme="minorHAnsi" w:cstheme="minorHAnsi"/>
          <w:color w:val="222222"/>
        </w:rPr>
        <w:lastRenderedPageBreak/>
        <w:t> </w:t>
      </w:r>
      <w:r w:rsidRPr="002A5FFB">
        <w:rPr>
          <w:rFonts w:asciiTheme="minorHAnsi" w:eastAsia="SimSun" w:hAnsiTheme="minorHAnsi" w:cstheme="minorHAnsi"/>
          <w:lang w:eastAsia="zh-CN"/>
        </w:rPr>
        <w:t xml:space="preserve">Il collegio docenti con delibera </w:t>
      </w:r>
      <w:proofErr w:type="spellStart"/>
      <w:r w:rsidR="000947B6" w:rsidRPr="002A5FFB">
        <w:rPr>
          <w:rFonts w:asciiTheme="minorHAnsi" w:eastAsia="SimSun" w:hAnsiTheme="minorHAnsi" w:cstheme="minorHAnsi"/>
          <w:lang w:eastAsia="zh-CN"/>
        </w:rPr>
        <w:t>dell</w:t>
      </w:r>
      <w:proofErr w:type="spellEnd"/>
      <w:r w:rsidR="000947B6" w:rsidRPr="002A5FFB">
        <w:rPr>
          <w:rFonts w:asciiTheme="minorHAnsi" w:eastAsia="SimSun" w:hAnsiTheme="minorHAnsi" w:cstheme="minorHAnsi"/>
          <w:lang w:eastAsia="zh-CN"/>
        </w:rPr>
        <w:t xml:space="preserve"> ‘ 11 settembre 2020</w:t>
      </w:r>
      <w:r w:rsidRPr="002A5FFB">
        <w:rPr>
          <w:rFonts w:asciiTheme="minorHAnsi" w:eastAsia="SimSun" w:hAnsiTheme="minorHAnsi" w:cstheme="minorHAnsi"/>
          <w:lang w:eastAsia="zh-CN"/>
        </w:rPr>
        <w:t xml:space="preserve"> ha stabilito per i docenti un monte ore di 20 (venti) ore di formazione obbligatoria </w:t>
      </w:r>
      <w:proofErr w:type="gramStart"/>
      <w:r w:rsidRPr="002A5FFB">
        <w:rPr>
          <w:rFonts w:asciiTheme="minorHAnsi" w:eastAsia="SimSun" w:hAnsiTheme="minorHAnsi" w:cstheme="minorHAnsi"/>
          <w:lang w:eastAsia="zh-CN"/>
        </w:rPr>
        <w:t>annuale  ,</w:t>
      </w:r>
      <w:proofErr w:type="gramEnd"/>
      <w:r w:rsidRPr="002A5FFB">
        <w:rPr>
          <w:rFonts w:asciiTheme="minorHAnsi" w:eastAsia="SimSun" w:hAnsiTheme="minorHAnsi" w:cstheme="minorHAnsi"/>
          <w:lang w:eastAsia="zh-CN"/>
        </w:rPr>
        <w:t xml:space="preserve">fermo restando l’aggiornamento e la formazione obbligatoria sulle misure di sicurezza e salvaguardia di cui al </w:t>
      </w:r>
      <w:proofErr w:type="spellStart"/>
      <w:r w:rsidRPr="002A5FFB">
        <w:rPr>
          <w:rFonts w:asciiTheme="minorHAnsi" w:eastAsia="SimSun" w:hAnsiTheme="minorHAnsi" w:cstheme="minorHAnsi"/>
          <w:lang w:eastAsia="zh-CN"/>
        </w:rPr>
        <w:t>D.legvo</w:t>
      </w:r>
      <w:proofErr w:type="spellEnd"/>
      <w:r w:rsidRPr="002A5FFB">
        <w:rPr>
          <w:rFonts w:asciiTheme="minorHAnsi" w:eastAsia="SimSun" w:hAnsiTheme="minorHAnsi" w:cstheme="minorHAnsi"/>
          <w:lang w:eastAsia="zh-CN"/>
        </w:rPr>
        <w:t xml:space="preserve"> 81/08 e </w:t>
      </w:r>
      <w:proofErr w:type="spellStart"/>
      <w:r w:rsidRPr="002A5FFB">
        <w:rPr>
          <w:rFonts w:asciiTheme="minorHAnsi" w:eastAsia="SimSun" w:hAnsiTheme="minorHAnsi" w:cstheme="minorHAnsi"/>
          <w:lang w:eastAsia="zh-CN"/>
        </w:rPr>
        <w:t>s.m.i.</w:t>
      </w:r>
      <w:proofErr w:type="spellEnd"/>
      <w:r w:rsidRPr="002A5FFB">
        <w:rPr>
          <w:rFonts w:asciiTheme="minorHAnsi" w:eastAsia="SimSun" w:hAnsiTheme="minorHAnsi" w:cstheme="minorHAnsi"/>
          <w:lang w:eastAsia="zh-CN"/>
        </w:rPr>
        <w:t xml:space="preserve">  e la </w:t>
      </w:r>
      <w:r w:rsidRPr="002A5FFB">
        <w:rPr>
          <w:rFonts w:asciiTheme="minorHAnsi" w:hAnsiTheme="minorHAnsi" w:cstheme="minorHAnsi"/>
        </w:rPr>
        <w:t xml:space="preserve">partecipazione da parte dei docenti neo-nominati in ruolo alle specifiche iniziative predisposte dai competenti organi scolastici in materia di formazione iniziale. </w:t>
      </w:r>
    </w:p>
    <w:p w:rsidR="00D75A38" w:rsidRPr="002A5FFB" w:rsidRDefault="00D75A38" w:rsidP="00D75A38">
      <w:pPr>
        <w:shd w:val="clear" w:color="auto" w:fill="FFFFFF"/>
        <w:spacing w:before="120" w:after="120" w:line="336" w:lineRule="atLeast"/>
        <w:rPr>
          <w:rFonts w:asciiTheme="minorHAnsi" w:eastAsia="Times New Roman" w:hAnsiTheme="minorHAnsi" w:cstheme="minorHAnsi"/>
          <w:color w:val="222222"/>
          <w:lang w:eastAsia="it-IT"/>
        </w:rPr>
      </w:pPr>
    </w:p>
    <w:p w:rsidR="00D75A38" w:rsidRPr="002A5FFB" w:rsidRDefault="00D75A38" w:rsidP="00D75A38">
      <w:pPr>
        <w:rPr>
          <w:rFonts w:asciiTheme="minorHAnsi" w:hAnsiTheme="minorHAnsi" w:cstheme="minorHAnsi"/>
        </w:rPr>
      </w:pPr>
    </w:p>
    <w:p w:rsidR="00CE6164" w:rsidRPr="002A5FFB" w:rsidRDefault="00CE6164"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rPr>
      </w:pPr>
    </w:p>
    <w:p w:rsidR="00CE6164" w:rsidRPr="002A5FFB" w:rsidRDefault="00CE6164" w:rsidP="00BE42D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2A5FFB">
        <w:rPr>
          <w:rFonts w:asciiTheme="minorHAnsi" w:hAnsiTheme="minorHAnsi" w:cstheme="minorHAnsi"/>
          <w:b/>
          <w:bCs/>
        </w:rPr>
        <w:t xml:space="preserve">Progetti didattici specifici - integrazioni al piano delle </w:t>
      </w:r>
      <w:proofErr w:type="spellStart"/>
      <w:r w:rsidRPr="002A5FFB">
        <w:rPr>
          <w:rFonts w:asciiTheme="minorHAnsi" w:hAnsiTheme="minorHAnsi" w:cstheme="minorHAnsi"/>
          <w:b/>
          <w:bCs/>
        </w:rPr>
        <w:t>attivita’</w:t>
      </w:r>
      <w:proofErr w:type="spellEnd"/>
    </w:p>
    <w:p w:rsidR="00EB1974" w:rsidRPr="002A5FFB" w:rsidRDefault="00EB1974" w:rsidP="00BE42D0">
      <w:pPr>
        <w:jc w:val="both"/>
        <w:rPr>
          <w:rFonts w:asciiTheme="minorHAnsi" w:hAnsiTheme="minorHAnsi" w:cstheme="minorHAnsi"/>
        </w:rPr>
      </w:pP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Il presente piano viene integrato da: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Piano annuale delle attività di formazione e aggiornamento per i docenti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Piano annuale di lavoro del personale Ata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Distribuzione degli incarichi di Funzione Strumentale del personale docente e ex Funzioni aggiuntive del personale Ata</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 Piano di accesso al fondo di istituto contenente la composizione delle diverse commissioni e/o gruppi di lavoro e di progetto, oltre che la designazione di responsabili di specifici progetti.</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Il piano può essere inoltre integrato in corso d’anno in relazione a deliberazioni assunte dagli organi collegiali dell’IC che prevedano l’attivazione di specifici progetti e/o programmi che determinino in qualche modo maggiori o diversi impegni del personale docente e non docente.</w:t>
      </w:r>
    </w:p>
    <w:p w:rsidR="004F210D" w:rsidRPr="002A5FFB" w:rsidRDefault="004F210D" w:rsidP="004F210D">
      <w:pPr>
        <w:pStyle w:val="Paragrafoelenco"/>
        <w:numPr>
          <w:ilvl w:val="0"/>
          <w:numId w:val="31"/>
        </w:numPr>
        <w:jc w:val="both"/>
        <w:rPr>
          <w:rFonts w:asciiTheme="minorHAnsi" w:hAnsiTheme="minorHAnsi" w:cstheme="minorHAnsi"/>
        </w:rPr>
      </w:pPr>
      <w:r w:rsidRPr="002A5FFB">
        <w:rPr>
          <w:rFonts w:asciiTheme="minorHAnsi" w:hAnsiTheme="minorHAnsi" w:cstheme="minorHAnsi"/>
        </w:rPr>
        <w:t>Regolamenti di Istituto.</w:t>
      </w:r>
    </w:p>
    <w:p w:rsidR="00CE6164" w:rsidRPr="002A5FFB" w:rsidRDefault="00CE6164" w:rsidP="00BE42D0">
      <w:pPr>
        <w:jc w:val="both"/>
        <w:rPr>
          <w:rFonts w:asciiTheme="minorHAnsi" w:hAnsiTheme="minorHAnsi" w:cstheme="minorHAnsi"/>
        </w:rPr>
      </w:pPr>
      <w:r w:rsidRPr="002A5FFB">
        <w:rPr>
          <w:rFonts w:asciiTheme="minorHAnsi" w:hAnsiTheme="minorHAnsi" w:cstheme="minorHAnsi"/>
        </w:rPr>
        <w:t>Il presente piano potrà essere modificato nel corso dell’anno scolastico, causa l’eventuale sopraggiungere di esigenze di adeguamento.</w:t>
      </w:r>
    </w:p>
    <w:p w:rsidR="00CE6164" w:rsidRPr="002A5FFB" w:rsidRDefault="00CE6164" w:rsidP="0042375F">
      <w:pPr>
        <w:jc w:val="right"/>
        <w:rPr>
          <w:rFonts w:asciiTheme="minorHAnsi" w:hAnsiTheme="minorHAnsi" w:cstheme="minorHAnsi"/>
        </w:rPr>
      </w:pPr>
      <w:r w:rsidRPr="002A5FFB">
        <w:rPr>
          <w:rFonts w:asciiTheme="minorHAnsi" w:hAnsiTheme="minorHAnsi" w:cstheme="minorHAnsi"/>
        </w:rPr>
        <w:t xml:space="preserve">Il Dirigente Scolastico </w:t>
      </w:r>
    </w:p>
    <w:p w:rsidR="00CE6164" w:rsidRPr="002A5FFB" w:rsidRDefault="00CE6164" w:rsidP="00EB1974">
      <w:pPr>
        <w:jc w:val="right"/>
        <w:rPr>
          <w:rFonts w:asciiTheme="minorHAnsi" w:hAnsiTheme="minorHAnsi" w:cstheme="minorHAnsi"/>
        </w:rPr>
      </w:pPr>
      <w:r w:rsidRPr="002A5FFB">
        <w:rPr>
          <w:rFonts w:asciiTheme="minorHAnsi" w:hAnsiTheme="minorHAnsi" w:cstheme="minorHAnsi"/>
        </w:rPr>
        <w:t xml:space="preserve">Dott.ssa </w:t>
      </w:r>
      <w:proofErr w:type="spellStart"/>
      <w:r w:rsidRPr="002A5FFB">
        <w:rPr>
          <w:rFonts w:asciiTheme="minorHAnsi" w:hAnsiTheme="minorHAnsi" w:cstheme="minorHAnsi"/>
        </w:rPr>
        <w:t>V.Miotti</w:t>
      </w:r>
      <w:proofErr w:type="spellEnd"/>
    </w:p>
    <w:p w:rsidR="00CA6536" w:rsidRPr="002A5FFB" w:rsidRDefault="00CA6536" w:rsidP="00BE42D0">
      <w:pPr>
        <w:jc w:val="both"/>
        <w:rPr>
          <w:rFonts w:asciiTheme="minorHAnsi" w:hAnsiTheme="minorHAnsi" w:cstheme="minorHAnsi"/>
        </w:rPr>
      </w:pPr>
    </w:p>
    <w:p w:rsidR="002A5FFB" w:rsidRPr="002A5FFB" w:rsidRDefault="002A5FFB">
      <w:pPr>
        <w:jc w:val="both"/>
        <w:rPr>
          <w:rFonts w:asciiTheme="minorHAnsi" w:hAnsiTheme="minorHAnsi" w:cstheme="minorHAnsi"/>
        </w:rPr>
      </w:pPr>
    </w:p>
    <w:sectPr w:rsidR="002A5FFB" w:rsidRPr="002A5FFB" w:rsidSect="004C369F">
      <w:footerReference w:type="even" r:id="rId15"/>
      <w:footerReference w:type="default" r:id="rId16"/>
      <w:pgSz w:w="12240" w:h="15840"/>
      <w:pgMar w:top="1417"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8A" w:rsidRDefault="00B36D8A">
      <w:r>
        <w:separator/>
      </w:r>
    </w:p>
  </w:endnote>
  <w:endnote w:type="continuationSeparator" w:id="0">
    <w:p w:rsidR="00B36D8A" w:rsidRDefault="00B3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D2" w:rsidRDefault="002777D2" w:rsidP="007E2F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777D2" w:rsidRDefault="002777D2" w:rsidP="003F7E4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D2" w:rsidRDefault="002777D2" w:rsidP="007E2F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586A">
      <w:rPr>
        <w:rStyle w:val="Numeropagina"/>
        <w:noProof/>
      </w:rPr>
      <w:t>27</w:t>
    </w:r>
    <w:r>
      <w:rPr>
        <w:rStyle w:val="Numeropagina"/>
      </w:rPr>
      <w:fldChar w:fldCharType="end"/>
    </w:r>
  </w:p>
  <w:p w:rsidR="002777D2" w:rsidRDefault="002777D2" w:rsidP="003F7E4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8A" w:rsidRDefault="00B36D8A">
      <w:r>
        <w:separator/>
      </w:r>
    </w:p>
  </w:footnote>
  <w:footnote w:type="continuationSeparator" w:id="0">
    <w:p w:rsidR="00B36D8A" w:rsidRDefault="00B36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3F5"/>
    <w:multiLevelType w:val="hybridMultilevel"/>
    <w:tmpl w:val="AE9C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833B20"/>
    <w:multiLevelType w:val="multilevel"/>
    <w:tmpl w:val="03866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ADF"/>
    <w:multiLevelType w:val="multilevel"/>
    <w:tmpl w:val="9EC4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27094"/>
    <w:multiLevelType w:val="multilevel"/>
    <w:tmpl w:val="36886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50C41"/>
    <w:multiLevelType w:val="multilevel"/>
    <w:tmpl w:val="B634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248AD"/>
    <w:multiLevelType w:val="multilevel"/>
    <w:tmpl w:val="A8B4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86E77"/>
    <w:multiLevelType w:val="hybridMultilevel"/>
    <w:tmpl w:val="4266A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877C72"/>
    <w:multiLevelType w:val="hybridMultilevel"/>
    <w:tmpl w:val="6D723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537D91"/>
    <w:multiLevelType w:val="multilevel"/>
    <w:tmpl w:val="F62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66CFB"/>
    <w:multiLevelType w:val="hybridMultilevel"/>
    <w:tmpl w:val="F6EC844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0">
    <w:nsid w:val="2E9E2C04"/>
    <w:multiLevelType w:val="multilevel"/>
    <w:tmpl w:val="B0EA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22D5E"/>
    <w:multiLevelType w:val="hybridMultilevel"/>
    <w:tmpl w:val="9276425A"/>
    <w:lvl w:ilvl="0" w:tplc="44D8778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905722"/>
    <w:multiLevelType w:val="hybridMultilevel"/>
    <w:tmpl w:val="FD0089E0"/>
    <w:lvl w:ilvl="0" w:tplc="0410000F">
      <w:start w:val="1"/>
      <w:numFmt w:val="decimal"/>
      <w:lvlText w:val="%1."/>
      <w:lvlJc w:val="left"/>
      <w:pPr>
        <w:ind w:left="720" w:hanging="360"/>
      </w:pPr>
    </w:lvl>
    <w:lvl w:ilvl="1" w:tplc="A0A083C6">
      <w:numFmt w:val="bullet"/>
      <w:lvlText w:val=""/>
      <w:lvlJc w:val="left"/>
      <w:pPr>
        <w:ind w:left="1440" w:hanging="360"/>
      </w:pPr>
      <w:rPr>
        <w:rFonts w:ascii="Times New Roman" w:eastAsia="SimSun" w:hAnsi="Times New Roman" w:cs="Times New Roman" w:hint="default"/>
      </w:rPr>
    </w:lvl>
    <w:lvl w:ilvl="2" w:tplc="E1AE89C0">
      <w:numFmt w:val="bullet"/>
      <w:lvlText w:val="-"/>
      <w:lvlJc w:val="left"/>
      <w:pPr>
        <w:ind w:left="2340" w:hanging="360"/>
      </w:pPr>
      <w:rPr>
        <w:rFonts w:ascii="Times New Roman" w:eastAsia="SimSu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64D6075"/>
    <w:multiLevelType w:val="multilevel"/>
    <w:tmpl w:val="77AE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30662"/>
    <w:multiLevelType w:val="hybridMultilevel"/>
    <w:tmpl w:val="19E25E8A"/>
    <w:lvl w:ilvl="0" w:tplc="6202736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FD47476"/>
    <w:multiLevelType w:val="hybridMultilevel"/>
    <w:tmpl w:val="3416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7159F1"/>
    <w:multiLevelType w:val="multilevel"/>
    <w:tmpl w:val="5712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B229BA"/>
    <w:multiLevelType w:val="hybridMultilevel"/>
    <w:tmpl w:val="7C16EF6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4A8A585D"/>
    <w:multiLevelType w:val="hybridMultilevel"/>
    <w:tmpl w:val="75C0B4D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500B0DED"/>
    <w:multiLevelType w:val="hybridMultilevel"/>
    <w:tmpl w:val="2C981242"/>
    <w:lvl w:ilvl="0" w:tplc="6202736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30353E4"/>
    <w:multiLevelType w:val="multilevel"/>
    <w:tmpl w:val="2960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D61F08"/>
    <w:multiLevelType w:val="hybridMultilevel"/>
    <w:tmpl w:val="387C4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2C69BD"/>
    <w:multiLevelType w:val="hybridMultilevel"/>
    <w:tmpl w:val="7C2AE5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9D62FA"/>
    <w:multiLevelType w:val="multilevel"/>
    <w:tmpl w:val="9C52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A255B"/>
    <w:multiLevelType w:val="multilevel"/>
    <w:tmpl w:val="97E2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D137B"/>
    <w:multiLevelType w:val="hybridMultilevel"/>
    <w:tmpl w:val="76263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5521EF"/>
    <w:multiLevelType w:val="multilevel"/>
    <w:tmpl w:val="0B00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F5703"/>
    <w:multiLevelType w:val="hybridMultilevel"/>
    <w:tmpl w:val="C1623DD4"/>
    <w:lvl w:ilvl="0" w:tplc="6202736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3D87D4E"/>
    <w:multiLevelType w:val="hybridMultilevel"/>
    <w:tmpl w:val="EFF89B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6E4594E"/>
    <w:multiLevelType w:val="multilevel"/>
    <w:tmpl w:val="A42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9302E3"/>
    <w:multiLevelType w:val="multilevel"/>
    <w:tmpl w:val="E454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E38AD"/>
    <w:multiLevelType w:val="multilevel"/>
    <w:tmpl w:val="FE4A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7"/>
  </w:num>
  <w:num w:numId="10">
    <w:abstractNumId w:val="28"/>
  </w:num>
  <w:num w:numId="11">
    <w:abstractNumId w:val="11"/>
  </w:num>
  <w:num w:numId="12">
    <w:abstractNumId w:val="12"/>
  </w:num>
  <w:num w:numId="13">
    <w:abstractNumId w:val="22"/>
  </w:num>
  <w:num w:numId="14">
    <w:abstractNumId w:val="5"/>
  </w:num>
  <w:num w:numId="15">
    <w:abstractNumId w:val="29"/>
  </w:num>
  <w:num w:numId="16">
    <w:abstractNumId w:val="24"/>
  </w:num>
  <w:num w:numId="17">
    <w:abstractNumId w:val="8"/>
  </w:num>
  <w:num w:numId="18">
    <w:abstractNumId w:val="10"/>
  </w:num>
  <w:num w:numId="19">
    <w:abstractNumId w:val="23"/>
  </w:num>
  <w:num w:numId="20">
    <w:abstractNumId w:val="1"/>
  </w:num>
  <w:num w:numId="21">
    <w:abstractNumId w:val="31"/>
  </w:num>
  <w:num w:numId="22">
    <w:abstractNumId w:val="3"/>
  </w:num>
  <w:num w:numId="23">
    <w:abstractNumId w:val="26"/>
  </w:num>
  <w:num w:numId="24">
    <w:abstractNumId w:val="13"/>
  </w:num>
  <w:num w:numId="25">
    <w:abstractNumId w:val="20"/>
  </w:num>
  <w:num w:numId="26">
    <w:abstractNumId w:val="2"/>
  </w:num>
  <w:num w:numId="27">
    <w:abstractNumId w:val="16"/>
  </w:num>
  <w:num w:numId="28">
    <w:abstractNumId w:val="4"/>
  </w:num>
  <w:num w:numId="29">
    <w:abstractNumId w:val="30"/>
  </w:num>
  <w:num w:numId="30">
    <w:abstractNumId w:val="25"/>
  </w:num>
  <w:num w:numId="31">
    <w:abstractNumId w:val="21"/>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36"/>
    <w:rsid w:val="00003BD7"/>
    <w:rsid w:val="00010A2F"/>
    <w:rsid w:val="0001101F"/>
    <w:rsid w:val="00012A43"/>
    <w:rsid w:val="0002689D"/>
    <w:rsid w:val="000527E3"/>
    <w:rsid w:val="00060368"/>
    <w:rsid w:val="00063242"/>
    <w:rsid w:val="00066976"/>
    <w:rsid w:val="00075EDC"/>
    <w:rsid w:val="00080A34"/>
    <w:rsid w:val="00081E5C"/>
    <w:rsid w:val="00093F25"/>
    <w:rsid w:val="000947B6"/>
    <w:rsid w:val="000A1BC4"/>
    <w:rsid w:val="000A3E0F"/>
    <w:rsid w:val="000A4FFF"/>
    <w:rsid w:val="000C06E5"/>
    <w:rsid w:val="000C593B"/>
    <w:rsid w:val="000D0A09"/>
    <w:rsid w:val="000E0C9B"/>
    <w:rsid w:val="000E2E08"/>
    <w:rsid w:val="001307BD"/>
    <w:rsid w:val="00136DB4"/>
    <w:rsid w:val="001406E3"/>
    <w:rsid w:val="00142153"/>
    <w:rsid w:val="001425AE"/>
    <w:rsid w:val="00143A3C"/>
    <w:rsid w:val="001513F7"/>
    <w:rsid w:val="00163F57"/>
    <w:rsid w:val="001647DF"/>
    <w:rsid w:val="00190EED"/>
    <w:rsid w:val="0019138E"/>
    <w:rsid w:val="00191D2D"/>
    <w:rsid w:val="001A056C"/>
    <w:rsid w:val="001A35F6"/>
    <w:rsid w:val="001D7D8C"/>
    <w:rsid w:val="001E166C"/>
    <w:rsid w:val="001F0BF9"/>
    <w:rsid w:val="001F5B2E"/>
    <w:rsid w:val="00205FDB"/>
    <w:rsid w:val="0021586A"/>
    <w:rsid w:val="00225021"/>
    <w:rsid w:val="00230F3D"/>
    <w:rsid w:val="00234B13"/>
    <w:rsid w:val="002521EA"/>
    <w:rsid w:val="00252E84"/>
    <w:rsid w:val="00260884"/>
    <w:rsid w:val="002777D2"/>
    <w:rsid w:val="00280282"/>
    <w:rsid w:val="002958AD"/>
    <w:rsid w:val="002A233B"/>
    <w:rsid w:val="002A5FFB"/>
    <w:rsid w:val="002A6DF5"/>
    <w:rsid w:val="002B2C60"/>
    <w:rsid w:val="002C059B"/>
    <w:rsid w:val="002E34AA"/>
    <w:rsid w:val="002F0204"/>
    <w:rsid w:val="002F3EFF"/>
    <w:rsid w:val="00302136"/>
    <w:rsid w:val="00302153"/>
    <w:rsid w:val="00304E18"/>
    <w:rsid w:val="00317D24"/>
    <w:rsid w:val="0032562A"/>
    <w:rsid w:val="00325B0F"/>
    <w:rsid w:val="00341A89"/>
    <w:rsid w:val="0034580E"/>
    <w:rsid w:val="00346BE2"/>
    <w:rsid w:val="00352113"/>
    <w:rsid w:val="003626B7"/>
    <w:rsid w:val="003A24C4"/>
    <w:rsid w:val="003B18ED"/>
    <w:rsid w:val="003B4674"/>
    <w:rsid w:val="003D09BC"/>
    <w:rsid w:val="003D40F4"/>
    <w:rsid w:val="003D60D6"/>
    <w:rsid w:val="003E28D1"/>
    <w:rsid w:val="003F7E49"/>
    <w:rsid w:val="0042375F"/>
    <w:rsid w:val="0042710A"/>
    <w:rsid w:val="00436777"/>
    <w:rsid w:val="004464D1"/>
    <w:rsid w:val="00446660"/>
    <w:rsid w:val="004613B4"/>
    <w:rsid w:val="00462669"/>
    <w:rsid w:val="0048411F"/>
    <w:rsid w:val="004A0980"/>
    <w:rsid w:val="004A2389"/>
    <w:rsid w:val="004B4334"/>
    <w:rsid w:val="004B6B8E"/>
    <w:rsid w:val="004C369F"/>
    <w:rsid w:val="004D25C2"/>
    <w:rsid w:val="004F1F9F"/>
    <w:rsid w:val="004F210D"/>
    <w:rsid w:val="005122F5"/>
    <w:rsid w:val="005157A6"/>
    <w:rsid w:val="005170F4"/>
    <w:rsid w:val="0052258A"/>
    <w:rsid w:val="00525EFF"/>
    <w:rsid w:val="005419CB"/>
    <w:rsid w:val="00544815"/>
    <w:rsid w:val="00547850"/>
    <w:rsid w:val="00587AE0"/>
    <w:rsid w:val="005A2AEF"/>
    <w:rsid w:val="005A2DAE"/>
    <w:rsid w:val="005C75AF"/>
    <w:rsid w:val="005E056E"/>
    <w:rsid w:val="005E0BBB"/>
    <w:rsid w:val="005E520A"/>
    <w:rsid w:val="005E7ABA"/>
    <w:rsid w:val="0060621E"/>
    <w:rsid w:val="00611FE1"/>
    <w:rsid w:val="006162F7"/>
    <w:rsid w:val="00625353"/>
    <w:rsid w:val="00631C58"/>
    <w:rsid w:val="0063757E"/>
    <w:rsid w:val="00637CC8"/>
    <w:rsid w:val="00647504"/>
    <w:rsid w:val="006563AE"/>
    <w:rsid w:val="00660B05"/>
    <w:rsid w:val="006750DA"/>
    <w:rsid w:val="006A0001"/>
    <w:rsid w:val="006A3F7E"/>
    <w:rsid w:val="006A753B"/>
    <w:rsid w:val="006B2FA0"/>
    <w:rsid w:val="006B65A7"/>
    <w:rsid w:val="006C337F"/>
    <w:rsid w:val="006F599E"/>
    <w:rsid w:val="00706CD9"/>
    <w:rsid w:val="00707B83"/>
    <w:rsid w:val="0071489B"/>
    <w:rsid w:val="00733CAD"/>
    <w:rsid w:val="00733FD7"/>
    <w:rsid w:val="00745D29"/>
    <w:rsid w:val="007655A4"/>
    <w:rsid w:val="00796431"/>
    <w:rsid w:val="007D7F1C"/>
    <w:rsid w:val="007E1561"/>
    <w:rsid w:val="007E2F8B"/>
    <w:rsid w:val="007E76F5"/>
    <w:rsid w:val="007F12D7"/>
    <w:rsid w:val="007F4893"/>
    <w:rsid w:val="008047AC"/>
    <w:rsid w:val="00805F4A"/>
    <w:rsid w:val="008060BD"/>
    <w:rsid w:val="0082432D"/>
    <w:rsid w:val="00830B81"/>
    <w:rsid w:val="00847077"/>
    <w:rsid w:val="00854D11"/>
    <w:rsid w:val="008663E8"/>
    <w:rsid w:val="00882A1D"/>
    <w:rsid w:val="008A42FE"/>
    <w:rsid w:val="008A71BE"/>
    <w:rsid w:val="008C1C16"/>
    <w:rsid w:val="008C7C40"/>
    <w:rsid w:val="008D31E3"/>
    <w:rsid w:val="008D7858"/>
    <w:rsid w:val="008E1B39"/>
    <w:rsid w:val="008F27BC"/>
    <w:rsid w:val="008F3BE4"/>
    <w:rsid w:val="0091000B"/>
    <w:rsid w:val="0091024C"/>
    <w:rsid w:val="00914C01"/>
    <w:rsid w:val="0091566F"/>
    <w:rsid w:val="00915A06"/>
    <w:rsid w:val="00922E36"/>
    <w:rsid w:val="0095062B"/>
    <w:rsid w:val="0095308B"/>
    <w:rsid w:val="00955673"/>
    <w:rsid w:val="009603B6"/>
    <w:rsid w:val="009637C3"/>
    <w:rsid w:val="00965BE2"/>
    <w:rsid w:val="00984B39"/>
    <w:rsid w:val="009937DE"/>
    <w:rsid w:val="009A0361"/>
    <w:rsid w:val="009B63FB"/>
    <w:rsid w:val="009D68C2"/>
    <w:rsid w:val="009F424E"/>
    <w:rsid w:val="00A07E7C"/>
    <w:rsid w:val="00A17C52"/>
    <w:rsid w:val="00A2319F"/>
    <w:rsid w:val="00A40F92"/>
    <w:rsid w:val="00A469E6"/>
    <w:rsid w:val="00A50297"/>
    <w:rsid w:val="00A560F5"/>
    <w:rsid w:val="00A63008"/>
    <w:rsid w:val="00A71F12"/>
    <w:rsid w:val="00A73FD0"/>
    <w:rsid w:val="00A815B8"/>
    <w:rsid w:val="00A8287B"/>
    <w:rsid w:val="00A86D5A"/>
    <w:rsid w:val="00A950F8"/>
    <w:rsid w:val="00A95194"/>
    <w:rsid w:val="00AA1B09"/>
    <w:rsid w:val="00AA5B7C"/>
    <w:rsid w:val="00AA5E76"/>
    <w:rsid w:val="00AB4038"/>
    <w:rsid w:val="00AC788E"/>
    <w:rsid w:val="00AF3AE5"/>
    <w:rsid w:val="00B057D8"/>
    <w:rsid w:val="00B2430C"/>
    <w:rsid w:val="00B36D8A"/>
    <w:rsid w:val="00B531DD"/>
    <w:rsid w:val="00B5741B"/>
    <w:rsid w:val="00B701A0"/>
    <w:rsid w:val="00B76521"/>
    <w:rsid w:val="00BA2314"/>
    <w:rsid w:val="00BA6E8F"/>
    <w:rsid w:val="00BA748C"/>
    <w:rsid w:val="00BA7946"/>
    <w:rsid w:val="00BC1B2C"/>
    <w:rsid w:val="00BD1E53"/>
    <w:rsid w:val="00BE2CFA"/>
    <w:rsid w:val="00BE42D0"/>
    <w:rsid w:val="00BF3FC6"/>
    <w:rsid w:val="00C035E2"/>
    <w:rsid w:val="00C05950"/>
    <w:rsid w:val="00C10877"/>
    <w:rsid w:val="00C17B65"/>
    <w:rsid w:val="00C25080"/>
    <w:rsid w:val="00C26392"/>
    <w:rsid w:val="00C34AB4"/>
    <w:rsid w:val="00C35454"/>
    <w:rsid w:val="00C40AB8"/>
    <w:rsid w:val="00C4505D"/>
    <w:rsid w:val="00C507F7"/>
    <w:rsid w:val="00C66F02"/>
    <w:rsid w:val="00C813A9"/>
    <w:rsid w:val="00C90B27"/>
    <w:rsid w:val="00C93F0A"/>
    <w:rsid w:val="00CA3B03"/>
    <w:rsid w:val="00CA4FC8"/>
    <w:rsid w:val="00CA6536"/>
    <w:rsid w:val="00CC45CC"/>
    <w:rsid w:val="00CC4DC6"/>
    <w:rsid w:val="00CC72F0"/>
    <w:rsid w:val="00CE3AFA"/>
    <w:rsid w:val="00CE446B"/>
    <w:rsid w:val="00CE5C28"/>
    <w:rsid w:val="00CE6164"/>
    <w:rsid w:val="00CF4A7B"/>
    <w:rsid w:val="00D03A20"/>
    <w:rsid w:val="00D13416"/>
    <w:rsid w:val="00D308E7"/>
    <w:rsid w:val="00D368D5"/>
    <w:rsid w:val="00D534D5"/>
    <w:rsid w:val="00D62A56"/>
    <w:rsid w:val="00D75A38"/>
    <w:rsid w:val="00D77724"/>
    <w:rsid w:val="00D80145"/>
    <w:rsid w:val="00D86649"/>
    <w:rsid w:val="00D9121F"/>
    <w:rsid w:val="00D93AEB"/>
    <w:rsid w:val="00D970DB"/>
    <w:rsid w:val="00DA659E"/>
    <w:rsid w:val="00DC03CF"/>
    <w:rsid w:val="00DE2674"/>
    <w:rsid w:val="00DE469A"/>
    <w:rsid w:val="00DE5FAA"/>
    <w:rsid w:val="00E036F2"/>
    <w:rsid w:val="00E041DE"/>
    <w:rsid w:val="00E1705E"/>
    <w:rsid w:val="00E2156B"/>
    <w:rsid w:val="00E37B9B"/>
    <w:rsid w:val="00E42501"/>
    <w:rsid w:val="00E445B2"/>
    <w:rsid w:val="00E5490D"/>
    <w:rsid w:val="00E67308"/>
    <w:rsid w:val="00E76D6B"/>
    <w:rsid w:val="00E80A57"/>
    <w:rsid w:val="00E8161E"/>
    <w:rsid w:val="00E8488F"/>
    <w:rsid w:val="00EB1974"/>
    <w:rsid w:val="00EB1C1F"/>
    <w:rsid w:val="00EE29E2"/>
    <w:rsid w:val="00F042B0"/>
    <w:rsid w:val="00F0521C"/>
    <w:rsid w:val="00F11D7D"/>
    <w:rsid w:val="00F15ABD"/>
    <w:rsid w:val="00F67D92"/>
    <w:rsid w:val="00F9079D"/>
    <w:rsid w:val="00F92B93"/>
    <w:rsid w:val="00F950D7"/>
    <w:rsid w:val="00F96798"/>
    <w:rsid w:val="00FA7823"/>
    <w:rsid w:val="00FB0B62"/>
    <w:rsid w:val="00FB1EE9"/>
    <w:rsid w:val="00FC5D27"/>
    <w:rsid w:val="00FD1B8D"/>
    <w:rsid w:val="00FD772F"/>
    <w:rsid w:val="00FE72E7"/>
    <w:rsid w:val="00FF6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B1121F2-A94E-4F8D-AF03-2D52936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6536"/>
    <w:rPr>
      <w:rFonts w:eastAsia="SimSun"/>
      <w:sz w:val="24"/>
      <w:szCs w:val="24"/>
      <w:lang w:eastAsia="zh-CN"/>
    </w:rPr>
  </w:style>
  <w:style w:type="paragraph" w:styleId="Titolo4">
    <w:name w:val="heading 4"/>
    <w:basedOn w:val="Normale"/>
    <w:next w:val="Normale"/>
    <w:qFormat/>
    <w:rsid w:val="00CA6536"/>
    <w:pPr>
      <w:keepNext/>
      <w:outlineLvl w:val="3"/>
    </w:pPr>
    <w:rPr>
      <w:rFonts w:eastAsia="Times New Roman"/>
      <w:b/>
      <w:kern w:val="144"/>
      <w:position w:val="6"/>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ata">
    <w:name w:val="Date"/>
    <w:basedOn w:val="Normale"/>
    <w:next w:val="Normale"/>
    <w:rsid w:val="00CA6536"/>
  </w:style>
  <w:style w:type="character" w:styleId="Collegamentoipertestuale">
    <w:name w:val="Hyperlink"/>
    <w:rsid w:val="00CA6536"/>
    <w:rPr>
      <w:color w:val="0000FF"/>
      <w:u w:val="single"/>
    </w:rPr>
  </w:style>
  <w:style w:type="paragraph" w:styleId="Corpotesto">
    <w:name w:val="Body Text"/>
    <w:basedOn w:val="Normale"/>
    <w:rsid w:val="00CA6536"/>
    <w:pPr>
      <w:jc w:val="both"/>
    </w:pPr>
    <w:rPr>
      <w:rFonts w:eastAsia="Times New Roman"/>
      <w:lang w:eastAsia="it-IT"/>
    </w:rPr>
  </w:style>
  <w:style w:type="paragraph" w:customStyle="1" w:styleId="Contenutotabella">
    <w:name w:val="Contenuto tabella"/>
    <w:basedOn w:val="Normale"/>
    <w:rsid w:val="00136DB4"/>
    <w:pPr>
      <w:widowControl w:val="0"/>
      <w:suppressLineNumbers/>
      <w:suppressAutoHyphens/>
    </w:pPr>
    <w:rPr>
      <w:rFonts w:cs="Mangal"/>
      <w:kern w:val="1"/>
      <w:lang w:eastAsia="hi-IN" w:bidi="hi-IN"/>
    </w:rPr>
  </w:style>
  <w:style w:type="paragraph" w:styleId="Paragrafoelenco">
    <w:name w:val="List Paragraph"/>
    <w:basedOn w:val="Normale"/>
    <w:qFormat/>
    <w:rsid w:val="00EE29E2"/>
    <w:pPr>
      <w:spacing w:after="200" w:line="276" w:lineRule="auto"/>
      <w:ind w:left="720"/>
    </w:pPr>
    <w:rPr>
      <w:rFonts w:ascii="Calibri" w:eastAsia="Calibri" w:hAnsi="Calibri"/>
      <w:sz w:val="22"/>
      <w:szCs w:val="22"/>
      <w:lang w:eastAsia="en-US"/>
    </w:rPr>
  </w:style>
  <w:style w:type="paragraph" w:styleId="Pidipagina">
    <w:name w:val="footer"/>
    <w:basedOn w:val="Normale"/>
    <w:rsid w:val="003F7E49"/>
    <w:pPr>
      <w:tabs>
        <w:tab w:val="center" w:pos="4819"/>
        <w:tab w:val="right" w:pos="9638"/>
      </w:tabs>
    </w:pPr>
  </w:style>
  <w:style w:type="character" w:styleId="Numeropagina">
    <w:name w:val="page number"/>
    <w:basedOn w:val="Carpredefinitoparagrafo"/>
    <w:rsid w:val="003F7E49"/>
  </w:style>
  <w:style w:type="paragraph" w:styleId="Testofumetto">
    <w:name w:val="Balloon Text"/>
    <w:basedOn w:val="Normale"/>
    <w:link w:val="TestofumettoCarattere"/>
    <w:rsid w:val="000527E3"/>
    <w:rPr>
      <w:rFonts w:ascii="Tahoma" w:hAnsi="Tahoma" w:cs="Tahoma"/>
      <w:sz w:val="16"/>
      <w:szCs w:val="16"/>
    </w:rPr>
  </w:style>
  <w:style w:type="character" w:customStyle="1" w:styleId="TestofumettoCarattere">
    <w:name w:val="Testo fumetto Carattere"/>
    <w:link w:val="Testofumetto"/>
    <w:rsid w:val="000527E3"/>
    <w:rPr>
      <w:rFonts w:ascii="Tahoma" w:eastAsia="SimSun" w:hAnsi="Tahoma" w:cs="Tahoma"/>
      <w:sz w:val="16"/>
      <w:szCs w:val="16"/>
      <w:lang w:eastAsia="zh-CN"/>
    </w:rPr>
  </w:style>
  <w:style w:type="table" w:styleId="Grigliatabella">
    <w:name w:val="Table Grid"/>
    <w:basedOn w:val="Tabellanormale"/>
    <w:uiPriority w:val="59"/>
    <w:rsid w:val="00922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7F4893"/>
    <w:pPr>
      <w:spacing w:before="100" w:beforeAutospacing="1" w:after="100" w:afterAutospacing="1"/>
    </w:pPr>
    <w:rPr>
      <w:rFonts w:eastAsia="Times New Roman"/>
      <w:lang w:eastAsia="it-IT"/>
    </w:rPr>
  </w:style>
  <w:style w:type="character" w:styleId="Enfasigrassetto">
    <w:name w:val="Strong"/>
    <w:basedOn w:val="Carpredefinitoparagrafo"/>
    <w:uiPriority w:val="22"/>
    <w:qFormat/>
    <w:rsid w:val="007F4893"/>
    <w:rPr>
      <w:b/>
      <w:bCs/>
    </w:rPr>
  </w:style>
  <w:style w:type="paragraph" w:customStyle="1" w:styleId="Default">
    <w:name w:val="Default"/>
    <w:rsid w:val="008C7C40"/>
    <w:pPr>
      <w:autoSpaceDE w:val="0"/>
      <w:autoSpaceDN w:val="0"/>
      <w:adjustRightInd w:val="0"/>
    </w:pPr>
    <w:rPr>
      <w:rFonts w:ascii="Tahoma" w:eastAsiaTheme="minorHAnsi" w:hAnsi="Tahoma" w:cs="Tahoma"/>
      <w:color w:val="000000"/>
      <w:sz w:val="24"/>
      <w:szCs w:val="24"/>
      <w:lang w:eastAsia="en-US"/>
    </w:rPr>
  </w:style>
  <w:style w:type="table" w:customStyle="1" w:styleId="NormalTablePHPDOCX">
    <w:name w:val="Normal Table PHPDOCX"/>
    <w:uiPriority w:val="99"/>
    <w:semiHidden/>
    <w:unhideWhenUsed/>
    <w:qFormat/>
    <w:rsid w:val="00B5741B"/>
    <w:pPr>
      <w:spacing w:after="200" w:line="276" w:lineRule="auto"/>
    </w:pPr>
    <w:rPr>
      <w:rFonts w:asciiTheme="minorHAnsi" w:eastAsiaTheme="minorHAnsi" w:hAnsiTheme="minorHAnsi" w:cstheme="minorBidi"/>
      <w:sz w:val="22"/>
      <w:szCs w:val="22"/>
      <w:lang w:val="en-US"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2665">
      <w:bodyDiv w:val="1"/>
      <w:marLeft w:val="0"/>
      <w:marRight w:val="0"/>
      <w:marTop w:val="0"/>
      <w:marBottom w:val="0"/>
      <w:divBdr>
        <w:top w:val="none" w:sz="0" w:space="0" w:color="auto"/>
        <w:left w:val="none" w:sz="0" w:space="0" w:color="auto"/>
        <w:bottom w:val="none" w:sz="0" w:space="0" w:color="auto"/>
        <w:right w:val="none" w:sz="0" w:space="0" w:color="auto"/>
      </w:divBdr>
    </w:div>
    <w:div w:id="512257156">
      <w:bodyDiv w:val="1"/>
      <w:marLeft w:val="0"/>
      <w:marRight w:val="0"/>
      <w:marTop w:val="0"/>
      <w:marBottom w:val="0"/>
      <w:divBdr>
        <w:top w:val="none" w:sz="0" w:space="0" w:color="auto"/>
        <w:left w:val="none" w:sz="0" w:space="0" w:color="auto"/>
        <w:bottom w:val="none" w:sz="0" w:space="0" w:color="auto"/>
        <w:right w:val="none" w:sz="0" w:space="0" w:color="auto"/>
      </w:divBdr>
    </w:div>
    <w:div w:id="9337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favria.edu.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blica.istruzione.it/normativa/2009/prot4274_09.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favri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645E-74A5-4240-B633-FD53CA0A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8576</Words>
  <Characters>48886</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PIANO ANNUALE DELLE ATTIVITA’</vt:lpstr>
    </vt:vector>
  </TitlesOfParts>
  <Company>Hewlett-Packard</Company>
  <LinksUpToDate>false</LinksUpToDate>
  <CharactersWithSpaces>57348</CharactersWithSpaces>
  <SharedDoc>false</SharedDoc>
  <HLinks>
    <vt:vector size="18" baseType="variant">
      <vt:variant>
        <vt:i4>1572921</vt:i4>
      </vt:variant>
      <vt:variant>
        <vt:i4>6</vt:i4>
      </vt:variant>
      <vt:variant>
        <vt:i4>0</vt:i4>
      </vt:variant>
      <vt:variant>
        <vt:i4>5</vt:i4>
      </vt:variant>
      <vt:variant>
        <vt:lpwstr>http://www.pubblica.istruzione.it/normativa/2009/prot4274_09.shtml</vt:lpwstr>
      </vt:variant>
      <vt:variant>
        <vt:lpwstr/>
      </vt:variant>
      <vt:variant>
        <vt:i4>2097209</vt:i4>
      </vt:variant>
      <vt:variant>
        <vt:i4>3</vt:i4>
      </vt:variant>
      <vt:variant>
        <vt:i4>0</vt:i4>
      </vt:variant>
      <vt:variant>
        <vt:i4>5</vt:i4>
      </vt:variant>
      <vt:variant>
        <vt:lpwstr>http://www.icfavria.gov.it/</vt:lpwstr>
      </vt:variant>
      <vt:variant>
        <vt:lpwstr/>
      </vt:variant>
      <vt:variant>
        <vt:i4>1703991</vt:i4>
      </vt:variant>
      <vt:variant>
        <vt:i4>0</vt:i4>
      </vt:variant>
      <vt:variant>
        <vt:i4>0</vt:i4>
      </vt:variant>
      <vt:variant>
        <vt:i4>5</vt:i4>
      </vt:variant>
      <vt:variant>
        <vt:lpwstr>mailto:TOIC865006@istruzione.it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ANNUALE DELLE ATTIVITA’</dc:title>
  <dc:creator>Direzione</dc:creator>
  <cp:lastModifiedBy>axsx</cp:lastModifiedBy>
  <cp:revision>5</cp:revision>
  <cp:lastPrinted>2018-09-19T12:42:00Z</cp:lastPrinted>
  <dcterms:created xsi:type="dcterms:W3CDTF">2020-09-21T12:30:00Z</dcterms:created>
  <dcterms:modified xsi:type="dcterms:W3CDTF">2020-09-21T12:39:00Z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766202138</vt:i4>
  </property>
</Properties>
</file>